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B3" w:rsidRDefault="00B778CA">
      <w:pPr>
        <w:framePr w:wrap="none" w:vAnchor="page" w:hAnchor="page" w:x="5915" w:y="11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619125"/>
            <wp:effectExtent l="0" t="0" r="0" b="9525"/>
            <wp:docPr id="1" name="Рисунок 1" descr="C:\Users\ek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6B3" w:rsidRDefault="00DF0087">
      <w:pPr>
        <w:pStyle w:val="20"/>
        <w:framePr w:w="9653" w:h="9088" w:hRule="exact" w:wrap="none" w:vAnchor="page" w:hAnchor="page" w:x="1446" w:y="2334"/>
        <w:shd w:val="clear" w:color="auto" w:fill="auto"/>
        <w:spacing w:after="397" w:line="280" w:lineRule="exact"/>
        <w:ind w:right="20"/>
      </w:pPr>
      <w:r>
        <w:t>ЧЕРКАСЬКА РАЙОННА ДЕРЖАВНА АДМІНІСТРАЦІЯ</w:t>
      </w:r>
    </w:p>
    <w:p w:rsidR="006406B3" w:rsidRDefault="00DF0087">
      <w:pPr>
        <w:pStyle w:val="10"/>
        <w:framePr w:w="9653" w:h="9088" w:hRule="exact" w:wrap="none" w:vAnchor="page" w:hAnchor="page" w:x="1446" w:y="2334"/>
        <w:shd w:val="clear" w:color="auto" w:fill="auto"/>
        <w:spacing w:before="0" w:after="268" w:line="280" w:lineRule="exact"/>
        <w:ind w:right="20"/>
      </w:pPr>
      <w:bookmarkStart w:id="0" w:name="bookmark0"/>
      <w:r>
        <w:t>РОЗПОРЯДЖЕННЯ</w:t>
      </w:r>
      <w:bookmarkEnd w:id="0"/>
    </w:p>
    <w:p w:rsidR="006406B3" w:rsidRDefault="00DF0087">
      <w:pPr>
        <w:pStyle w:val="20"/>
        <w:framePr w:w="9653" w:h="9088" w:hRule="exact" w:wrap="none" w:vAnchor="page" w:hAnchor="page" w:x="1446" w:y="2334"/>
        <w:shd w:val="clear" w:color="auto" w:fill="auto"/>
        <w:tabs>
          <w:tab w:val="left" w:pos="6872"/>
        </w:tabs>
        <w:spacing w:after="0" w:line="240" w:lineRule="exact"/>
        <w:ind w:firstLine="680"/>
        <w:jc w:val="both"/>
      </w:pPr>
      <w:r>
        <w:t>20 квітня 2021 року</w:t>
      </w:r>
      <w:r>
        <w:tab/>
        <w:t>144</w:t>
      </w:r>
    </w:p>
    <w:p w:rsidR="006406B3" w:rsidRDefault="00DF0087">
      <w:pPr>
        <w:pStyle w:val="20"/>
        <w:framePr w:w="9653" w:h="9088" w:hRule="exact" w:wrap="none" w:vAnchor="page" w:hAnchor="page" w:x="1446" w:y="2334"/>
        <w:shd w:val="clear" w:color="auto" w:fill="auto"/>
        <w:tabs>
          <w:tab w:val="left" w:leader="underscore" w:pos="2654"/>
          <w:tab w:val="left" w:leader="underscore" w:pos="8856"/>
        </w:tabs>
        <w:spacing w:after="415" w:line="240" w:lineRule="exact"/>
        <w:jc w:val="both"/>
      </w:pPr>
      <w:r>
        <w:t>від</w:t>
      </w:r>
      <w:r>
        <w:tab/>
        <w:t xml:space="preserve"> №</w:t>
      </w:r>
      <w:r>
        <w:tab/>
      </w:r>
    </w:p>
    <w:p w:rsidR="006406B3" w:rsidRDefault="00DF0087">
      <w:pPr>
        <w:pStyle w:val="20"/>
        <w:framePr w:w="9653" w:h="9088" w:hRule="exact" w:wrap="none" w:vAnchor="page" w:hAnchor="page" w:x="1446" w:y="2334"/>
        <w:shd w:val="clear" w:color="auto" w:fill="auto"/>
        <w:spacing w:after="304" w:line="322" w:lineRule="exact"/>
        <w:ind w:right="5340"/>
        <w:jc w:val="both"/>
      </w:pPr>
      <w:r>
        <w:t xml:space="preserve">Про направлення на проходження альтернативної </w:t>
      </w:r>
      <w:r>
        <w:t>(невійськової) служби</w:t>
      </w:r>
    </w:p>
    <w:p w:rsidR="006406B3" w:rsidRDefault="00DF0087">
      <w:pPr>
        <w:pStyle w:val="20"/>
        <w:framePr w:w="9653" w:h="9088" w:hRule="exact" w:wrap="none" w:vAnchor="page" w:hAnchor="page" w:x="1446" w:y="2334"/>
        <w:shd w:val="clear" w:color="auto" w:fill="auto"/>
        <w:spacing w:after="330" w:line="317" w:lineRule="exact"/>
        <w:ind w:right="260" w:firstLine="680"/>
        <w:jc w:val="both"/>
      </w:pPr>
      <w:r>
        <w:t xml:space="preserve">Відповідно до статей 6, 41 Закону України “Про місцеві державні адміністрації”, статті 6 Закону України “Про альтернативну (невійськову) службу”, Положення про порядок проходження альтернативної (невійськової) служби, затвердженого </w:t>
      </w:r>
      <w:r>
        <w:t>постановою Кабінету Міністрів України від 10.11.1999 № 2066 (із змінами),</w:t>
      </w:r>
    </w:p>
    <w:p w:rsidR="006406B3" w:rsidRDefault="00DF0087">
      <w:pPr>
        <w:pStyle w:val="10"/>
        <w:framePr w:w="9653" w:h="9088" w:hRule="exact" w:wrap="none" w:vAnchor="page" w:hAnchor="page" w:x="1446" w:y="2334"/>
        <w:shd w:val="clear" w:color="auto" w:fill="auto"/>
        <w:spacing w:before="0" w:after="257" w:line="280" w:lineRule="exact"/>
        <w:jc w:val="both"/>
      </w:pPr>
      <w:bookmarkStart w:id="1" w:name="bookmark1"/>
      <w:r>
        <w:rPr>
          <w:rStyle w:val="10pt"/>
          <w:b/>
          <w:bCs/>
        </w:rPr>
        <w:t>ЗОБОВ’ЯЗУЮ:</w:t>
      </w:r>
      <w:bookmarkEnd w:id="1"/>
    </w:p>
    <w:p w:rsidR="006406B3" w:rsidRDefault="00DF0087">
      <w:pPr>
        <w:pStyle w:val="20"/>
        <w:framePr w:w="9653" w:h="9088" w:hRule="exact" w:wrap="none" w:vAnchor="page" w:hAnchor="page" w:x="1446" w:y="2334"/>
        <w:numPr>
          <w:ilvl w:val="0"/>
          <w:numId w:val="1"/>
        </w:numPr>
        <w:shd w:val="clear" w:color="auto" w:fill="auto"/>
        <w:tabs>
          <w:tab w:val="left" w:pos="1020"/>
        </w:tabs>
        <w:spacing w:after="296" w:line="317" w:lineRule="exact"/>
        <w:ind w:right="260" w:firstLine="680"/>
        <w:jc w:val="both"/>
      </w:pPr>
      <w:r>
        <w:t xml:space="preserve">Направити </w:t>
      </w:r>
      <w:r w:rsidRPr="00B778CA">
        <w:rPr>
          <w:color w:val="auto"/>
          <w:highlight w:val="black"/>
        </w:rPr>
        <w:t>Федоровського Андрія Сергійовича, 28.05.2000 р. н., до комунального підприємства “Черкасивод</w:t>
      </w:r>
      <w:bookmarkStart w:id="2" w:name="_GoBack"/>
      <w:bookmarkEnd w:id="2"/>
      <w:r w:rsidRPr="00B778CA">
        <w:rPr>
          <w:color w:val="auto"/>
          <w:highlight w:val="black"/>
        </w:rPr>
        <w:t>оканал</w:t>
      </w:r>
      <w:r w:rsidRPr="00B778CA">
        <w:rPr>
          <w:color w:val="auto"/>
          <w:highlight w:val="black"/>
        </w:rPr>
        <w:t>”</w:t>
      </w:r>
      <w:r>
        <w:t xml:space="preserve"> Черкаської міської ради на посаду контролера водопровідного </w:t>
      </w:r>
      <w:r>
        <w:t>господарства служби обліку реалізації води і стоків для проходження альтернативної (невійськової) служби з 26 квітня 2021 року.</w:t>
      </w:r>
    </w:p>
    <w:p w:rsidR="006406B3" w:rsidRDefault="00DF0087">
      <w:pPr>
        <w:pStyle w:val="20"/>
        <w:framePr w:w="9653" w:h="9088" w:hRule="exact" w:wrap="none" w:vAnchor="page" w:hAnchor="page" w:x="1446" w:y="2334"/>
        <w:numPr>
          <w:ilvl w:val="0"/>
          <w:numId w:val="1"/>
        </w:numPr>
        <w:shd w:val="clear" w:color="auto" w:fill="auto"/>
        <w:tabs>
          <w:tab w:val="left" w:pos="1020"/>
        </w:tabs>
        <w:spacing w:after="0" w:line="322" w:lineRule="exact"/>
        <w:ind w:right="260" w:firstLine="680"/>
        <w:jc w:val="both"/>
      </w:pPr>
      <w:r>
        <w:t>Контроль за виконанням розпорядження покладаю на першого заступника голови Романа Хоменка та управління соціального захисту насе</w:t>
      </w:r>
      <w:r>
        <w:t>лення Черкаської райдержадміністрації.</w:t>
      </w:r>
    </w:p>
    <w:p w:rsidR="006406B3" w:rsidRDefault="00DF0087">
      <w:pPr>
        <w:pStyle w:val="20"/>
        <w:framePr w:wrap="none" w:vAnchor="page" w:hAnchor="page" w:x="1436" w:y="12358"/>
        <w:shd w:val="clear" w:color="auto" w:fill="auto"/>
        <w:spacing w:after="0" w:line="280" w:lineRule="exact"/>
        <w:jc w:val="left"/>
      </w:pPr>
      <w:r>
        <w:t>Голова</w:t>
      </w:r>
    </w:p>
    <w:p w:rsidR="006406B3" w:rsidRDefault="00DF0087">
      <w:pPr>
        <w:pStyle w:val="20"/>
        <w:framePr w:w="9653" w:h="338" w:hRule="exact" w:wrap="none" w:vAnchor="page" w:hAnchor="page" w:x="1446" w:y="12377"/>
        <w:shd w:val="clear" w:color="auto" w:fill="auto"/>
        <w:spacing w:after="0" w:line="280" w:lineRule="exact"/>
        <w:jc w:val="right"/>
      </w:pPr>
      <w:r>
        <w:t>Валерія БАНДУРКО</w:t>
      </w:r>
    </w:p>
    <w:p w:rsidR="006406B3" w:rsidRDefault="006406B3">
      <w:pPr>
        <w:rPr>
          <w:sz w:val="2"/>
          <w:szCs w:val="2"/>
        </w:rPr>
      </w:pPr>
    </w:p>
    <w:sectPr w:rsidR="006406B3">
      <w:pgSz w:w="11568" w:h="1649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87" w:rsidRDefault="00DF0087">
      <w:r>
        <w:separator/>
      </w:r>
    </w:p>
  </w:endnote>
  <w:endnote w:type="continuationSeparator" w:id="0">
    <w:p w:rsidR="00DF0087" w:rsidRDefault="00DF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87" w:rsidRDefault="00DF0087"/>
  </w:footnote>
  <w:footnote w:type="continuationSeparator" w:id="0">
    <w:p w:rsidR="00DF0087" w:rsidRDefault="00DF00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3B02"/>
    <w:multiLevelType w:val="multilevel"/>
    <w:tmpl w:val="F064D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B3"/>
    <w:rsid w:val="006406B3"/>
    <w:rsid w:val="00B778CA"/>
    <w:rsid w:val="00D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2021-05-26T12:44:00Z</dcterms:created>
  <dcterms:modified xsi:type="dcterms:W3CDTF">2021-05-26T12:48:00Z</dcterms:modified>
</cp:coreProperties>
</file>