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51" w:rsidRDefault="00132FA0">
      <w:pPr>
        <w:framePr w:wrap="none" w:vAnchor="page" w:hAnchor="page" w:x="6035" w:y="81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638175"/>
            <wp:effectExtent l="0" t="0" r="0" b="9525"/>
            <wp:docPr id="1" name="Рисунок 1" descr="C:\Users\ek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51" w:rsidRDefault="004E2BC1">
      <w:pPr>
        <w:pStyle w:val="20"/>
        <w:framePr w:w="9710" w:h="2461" w:hRule="exact" w:wrap="none" w:vAnchor="page" w:hAnchor="page" w:x="1571" w:y="1716"/>
        <w:shd w:val="clear" w:color="auto" w:fill="auto"/>
        <w:ind w:left="60"/>
      </w:pPr>
      <w:r>
        <w:t>ЧЕРКАСЬКА РАЙОННА ДЕРЖАВНА АДМІНІСТРАЦІЯ</w:t>
      </w:r>
      <w:r>
        <w:br/>
      </w:r>
      <w:r>
        <w:rPr>
          <w:rStyle w:val="214pt3pt"/>
        </w:rPr>
        <w:t>РОЗПОРЯДЖЕННЯ</w:t>
      </w:r>
    </w:p>
    <w:p w:rsidR="00B61251" w:rsidRDefault="004E2BC1">
      <w:pPr>
        <w:pStyle w:val="20"/>
        <w:framePr w:w="9710" w:h="2461" w:hRule="exact" w:wrap="none" w:vAnchor="page" w:hAnchor="page" w:x="1571" w:y="1716"/>
        <w:shd w:val="clear" w:color="auto" w:fill="auto"/>
        <w:tabs>
          <w:tab w:val="left" w:pos="6918"/>
        </w:tabs>
        <w:spacing w:line="254" w:lineRule="exact"/>
        <w:ind w:firstLine="740"/>
        <w:jc w:val="both"/>
      </w:pPr>
      <w:r>
        <w:t>16 квітня 2021 року</w:t>
      </w:r>
      <w:r>
        <w:tab/>
        <w:t>125</w:t>
      </w:r>
    </w:p>
    <w:p w:rsidR="00B61251" w:rsidRDefault="004E2BC1">
      <w:pPr>
        <w:pStyle w:val="20"/>
        <w:framePr w:w="9710" w:h="2461" w:hRule="exact" w:wrap="none" w:vAnchor="page" w:hAnchor="page" w:x="1571" w:y="1716"/>
        <w:shd w:val="clear" w:color="auto" w:fill="auto"/>
        <w:tabs>
          <w:tab w:val="left" w:leader="underscore" w:pos="2645"/>
          <w:tab w:val="left" w:leader="underscore" w:pos="8328"/>
        </w:tabs>
        <w:spacing w:line="254" w:lineRule="exact"/>
        <w:jc w:val="both"/>
      </w:pPr>
      <w:r>
        <w:t>від</w:t>
      </w:r>
      <w:r>
        <w:tab/>
        <w:t xml:space="preserve"> №</w:t>
      </w:r>
      <w:r>
        <w:tab/>
      </w:r>
    </w:p>
    <w:p w:rsidR="00B61251" w:rsidRDefault="004E2BC1">
      <w:pPr>
        <w:pStyle w:val="20"/>
        <w:framePr w:w="9710" w:h="10410" w:hRule="exact" w:wrap="none" w:vAnchor="page" w:hAnchor="page" w:x="1571" w:y="4750"/>
        <w:shd w:val="clear" w:color="auto" w:fill="auto"/>
        <w:spacing w:after="339" w:line="370" w:lineRule="exact"/>
        <w:ind w:right="4360"/>
        <w:jc w:val="left"/>
      </w:pPr>
      <w:r>
        <w:t xml:space="preserve">Про внесення змін до розпорядження Канівської </w:t>
      </w:r>
      <w:r>
        <w:t>районної державної адміністрації від 21.11.2019 №64-к</w:t>
      </w:r>
    </w:p>
    <w:p w:rsidR="00B61251" w:rsidRDefault="004E2BC1">
      <w:pPr>
        <w:pStyle w:val="20"/>
        <w:framePr w:w="9710" w:h="10410" w:hRule="exact" w:wrap="none" w:vAnchor="page" w:hAnchor="page" w:x="1571" w:y="4750"/>
        <w:shd w:val="clear" w:color="auto" w:fill="auto"/>
        <w:tabs>
          <w:tab w:val="left" w:pos="7843"/>
        </w:tabs>
        <w:spacing w:line="322" w:lineRule="exact"/>
        <w:ind w:firstLine="740"/>
        <w:jc w:val="both"/>
      </w:pPr>
      <w:r>
        <w:t>Відповідно до статтей 7</w:t>
      </w:r>
      <w:r>
        <w:rPr>
          <w:vertAlign w:val="superscript"/>
        </w:rPr>
        <w:t>і</w:t>
      </w:r>
      <w:r>
        <w:t>, 41 Закону України “Про місцеві державні адміністрації”, розпорядження Кабінету Міністрів України від 16.12.2020 №1635-р “Про реорганізацію та утворення районних державних адмін</w:t>
      </w:r>
      <w:r>
        <w:t>істрацій”, постанови Кабінету Міністрів України від 16.12.2020</w:t>
      </w:r>
      <w:r>
        <w:tab/>
        <w:t>№1321 “Про</w:t>
      </w:r>
    </w:p>
    <w:p w:rsidR="00B61251" w:rsidRDefault="004E2BC1">
      <w:pPr>
        <w:pStyle w:val="20"/>
        <w:framePr w:w="9710" w:h="10410" w:hRule="exact" w:wrap="none" w:vAnchor="page" w:hAnchor="page" w:x="1571" w:y="4750"/>
        <w:shd w:val="clear" w:color="auto" w:fill="auto"/>
        <w:spacing w:after="333" w:line="322" w:lineRule="exact"/>
        <w:jc w:val="both"/>
      </w:pPr>
      <w:r>
        <w:t xml:space="preserve">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</w:t>
      </w:r>
      <w:r>
        <w:t>адміністрацій, що припиняються”, розпорядження Черкаської районної державної адміністрації від 28.10.2019 №242 “Про структуру Черкаської районної державної адміністрації” (із змінами), розпорядження Черкаської районної державної адміністрації від 12.01.202</w:t>
      </w:r>
      <w:r>
        <w:t>1 №6 “Про реорганізацію структурних підрозділів Канівської районної державної адміністрації зі статусом юридичних осіб публічного права” (із змінами), статтей 104, 105, 107 Цивільного Кодексу України</w:t>
      </w:r>
    </w:p>
    <w:p w:rsidR="00B61251" w:rsidRDefault="004E2BC1">
      <w:pPr>
        <w:pStyle w:val="30"/>
        <w:framePr w:w="9710" w:h="10410" w:hRule="exact" w:wrap="none" w:vAnchor="page" w:hAnchor="page" w:x="1571" w:y="4750"/>
        <w:shd w:val="clear" w:color="auto" w:fill="auto"/>
        <w:spacing w:before="0" w:after="369" w:line="280" w:lineRule="exact"/>
      </w:pPr>
      <w:r>
        <w:rPr>
          <w:rStyle w:val="30pt"/>
          <w:b/>
          <w:bCs/>
        </w:rPr>
        <w:t>ЗОБОВ’ЯЗУЮ:</w:t>
      </w:r>
    </w:p>
    <w:p w:rsidR="00B61251" w:rsidRDefault="004E2BC1">
      <w:pPr>
        <w:pStyle w:val="20"/>
        <w:framePr w:w="9710" w:h="10410" w:hRule="exact" w:wrap="none" w:vAnchor="page" w:hAnchor="page" w:x="1571" w:y="4750"/>
        <w:numPr>
          <w:ilvl w:val="0"/>
          <w:numId w:val="1"/>
        </w:numPr>
        <w:shd w:val="clear" w:color="auto" w:fill="auto"/>
        <w:tabs>
          <w:tab w:val="left" w:pos="1034"/>
        </w:tabs>
        <w:spacing w:line="322" w:lineRule="exact"/>
        <w:ind w:firstLine="740"/>
        <w:jc w:val="both"/>
      </w:pPr>
      <w:r>
        <w:t>Пункт 2 розпорядження Канівської районної де</w:t>
      </w:r>
      <w:r>
        <w:t>ржавної адміністрації від 21.11.2019 №64-к “Про реорганізацію юридичної особи публічного права Відділ освіти, молоді, спорту та культури Канівської районної державної адміністрації” викласти в новій редакції:</w:t>
      </w:r>
    </w:p>
    <w:p w:rsidR="00B61251" w:rsidRDefault="004E2BC1">
      <w:pPr>
        <w:pStyle w:val="20"/>
        <w:framePr w:w="9710" w:h="10410" w:hRule="exact" w:wrap="none" w:vAnchor="page" w:hAnchor="page" w:x="1571" w:y="4750"/>
        <w:shd w:val="clear" w:color="auto" w:fill="auto"/>
        <w:spacing w:line="322" w:lineRule="exact"/>
        <w:jc w:val="both"/>
      </w:pPr>
      <w:r>
        <w:t>“2. Реорганізувати юридичну особу публічного пр</w:t>
      </w:r>
      <w:r>
        <w:t xml:space="preserve">ава Відділ освіти, молоді, спорту та культури Канівської районної державної адміністрації </w:t>
      </w:r>
      <w:r w:rsidRPr="00132FA0">
        <w:rPr>
          <w:color w:val="auto"/>
          <w:highlight w:val="black"/>
        </w:rPr>
        <w:t>(код ЄДРПОУ 02147115</w:t>
      </w:r>
      <w:r w:rsidRPr="00132FA0">
        <w:t>)</w:t>
      </w:r>
      <w:r>
        <w:t xml:space="preserve"> шляхом приєднання до Відділу освіти, охорони здоров’я, культури та спорту Черкаської районної державної адміністрації </w:t>
      </w:r>
      <w:r w:rsidRPr="00132FA0">
        <w:rPr>
          <w:color w:val="auto"/>
          <w:highlight w:val="black"/>
        </w:rPr>
        <w:t>(код ЄДРПОУ 02146989</w:t>
      </w:r>
      <w:r w:rsidRPr="00132FA0">
        <w:t>).</w:t>
      </w:r>
      <w:r>
        <w:t xml:space="preserve"> ”</w:t>
      </w:r>
    </w:p>
    <w:p w:rsidR="00B61251" w:rsidRDefault="004E2BC1">
      <w:pPr>
        <w:pStyle w:val="20"/>
        <w:framePr w:w="9710" w:h="10410" w:hRule="exact" w:wrap="none" w:vAnchor="page" w:hAnchor="page" w:x="1571" w:y="4750"/>
        <w:numPr>
          <w:ilvl w:val="0"/>
          <w:numId w:val="1"/>
        </w:numPr>
        <w:shd w:val="clear" w:color="auto" w:fill="auto"/>
        <w:tabs>
          <w:tab w:val="left" w:pos="1034"/>
        </w:tabs>
        <w:spacing w:line="322" w:lineRule="exact"/>
        <w:ind w:firstLine="740"/>
        <w:jc w:val="both"/>
      </w:pPr>
      <w:r>
        <w:t>К</w:t>
      </w:r>
      <w:r>
        <w:t>онтроль за виконанням розпорядження покладаю на Відділ освіти, охорони здоров’я, культури</w:t>
      </w:r>
      <w:bookmarkStart w:id="0" w:name="_GoBack"/>
      <w:r>
        <w:t xml:space="preserve"> та спорту Черкасько</w:t>
      </w:r>
      <w:bookmarkEnd w:id="0"/>
      <w:r>
        <w:t>ї районної державної адміністрації.</w:t>
      </w:r>
    </w:p>
    <w:p w:rsidR="00B61251" w:rsidRDefault="004E2BC1">
      <w:pPr>
        <w:pStyle w:val="20"/>
        <w:framePr w:wrap="none" w:vAnchor="page" w:hAnchor="page" w:x="1585" w:y="15474"/>
        <w:shd w:val="clear" w:color="auto" w:fill="auto"/>
        <w:spacing w:line="260" w:lineRule="exact"/>
        <w:jc w:val="left"/>
      </w:pPr>
      <w:r>
        <w:t>Г олова</w:t>
      </w:r>
    </w:p>
    <w:p w:rsidR="00B61251" w:rsidRDefault="004E2BC1">
      <w:pPr>
        <w:pStyle w:val="20"/>
        <w:framePr w:w="9710" w:h="328" w:hRule="exact" w:wrap="none" w:vAnchor="page" w:hAnchor="page" w:x="1571" w:y="15465"/>
        <w:shd w:val="clear" w:color="auto" w:fill="auto"/>
        <w:spacing w:line="260" w:lineRule="exact"/>
        <w:ind w:right="48"/>
        <w:jc w:val="right"/>
      </w:pPr>
      <w:r>
        <w:t>Валерія БАНДУРКО</w:t>
      </w:r>
    </w:p>
    <w:p w:rsidR="00B61251" w:rsidRDefault="00B61251">
      <w:pPr>
        <w:rPr>
          <w:sz w:val="2"/>
          <w:szCs w:val="2"/>
        </w:rPr>
      </w:pPr>
    </w:p>
    <w:sectPr w:rsidR="00B61251">
      <w:pgSz w:w="11568" w:h="1649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C1" w:rsidRDefault="004E2BC1">
      <w:r>
        <w:separator/>
      </w:r>
    </w:p>
  </w:endnote>
  <w:endnote w:type="continuationSeparator" w:id="0">
    <w:p w:rsidR="004E2BC1" w:rsidRDefault="004E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C1" w:rsidRDefault="004E2BC1"/>
  </w:footnote>
  <w:footnote w:type="continuationSeparator" w:id="0">
    <w:p w:rsidR="004E2BC1" w:rsidRDefault="004E2B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C96"/>
    <w:multiLevelType w:val="multilevel"/>
    <w:tmpl w:val="BD782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51"/>
    <w:rsid w:val="00132FA0"/>
    <w:rsid w:val="004E2BC1"/>
    <w:rsid w:val="00B6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3pt">
    <w:name w:val="Основной текст (2) + 14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73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3pt">
    <w:name w:val="Основной текст (2) + 14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73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2021-05-26T06:13:00Z</dcterms:created>
  <dcterms:modified xsi:type="dcterms:W3CDTF">2021-05-26T06:15:00Z</dcterms:modified>
</cp:coreProperties>
</file>