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2E" w:rsidRPr="00C87B44" w:rsidRDefault="00574D2E" w:rsidP="00574D2E">
      <w:pPr>
        <w:jc w:val="center"/>
        <w:rPr>
          <w:b/>
          <w:sz w:val="36"/>
          <w:szCs w:val="36"/>
        </w:rPr>
      </w:pPr>
      <w:bookmarkStart w:id="0" w:name="_GoBack"/>
      <w:r w:rsidRPr="00C87B44">
        <w:rPr>
          <w:b/>
          <w:sz w:val="36"/>
          <w:szCs w:val="36"/>
        </w:rPr>
        <w:t xml:space="preserve">Перелік пунктів обігріву Черкаського району </w:t>
      </w:r>
    </w:p>
    <w:bookmarkEnd w:id="0"/>
    <w:p w:rsidR="00574D2E" w:rsidRDefault="00574D2E" w:rsidP="00574D2E">
      <w:pPr>
        <w:ind w:firstLine="720"/>
        <w:jc w:val="center"/>
        <w:rPr>
          <w:b/>
          <w:sz w:val="12"/>
          <w:szCs w:val="12"/>
        </w:rPr>
      </w:pPr>
    </w:p>
    <w:p w:rsidR="00574D2E" w:rsidRDefault="00574D2E" w:rsidP="00574D2E">
      <w:pPr>
        <w:ind w:firstLine="720"/>
        <w:jc w:val="center"/>
        <w:rPr>
          <w:b/>
          <w:sz w:val="12"/>
          <w:szCs w:val="12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66"/>
        <w:gridCol w:w="1559"/>
        <w:gridCol w:w="2126"/>
        <w:gridCol w:w="1276"/>
        <w:gridCol w:w="1684"/>
      </w:tblGrid>
      <w:tr w:rsidR="00667B12" w:rsidTr="00667B12">
        <w:trPr>
          <w:trHeight w:val="7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/>
              </w:rPr>
              <w:t>Населений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пунктів обігріву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89" w:right="-116"/>
              <w:jc w:val="center"/>
              <w:rPr>
                <w:b/>
              </w:rPr>
            </w:pPr>
            <w:r>
              <w:rPr>
                <w:b/>
              </w:rPr>
              <w:t xml:space="preserve">Місце </w:t>
            </w:r>
          </w:p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89" w:right="-116"/>
              <w:jc w:val="center"/>
              <w:rPr>
                <w:b/>
              </w:rPr>
            </w:pPr>
            <w:r>
              <w:rPr>
                <w:b/>
              </w:rPr>
              <w:t>Розташування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95" w:right="-102"/>
              <w:jc w:val="center"/>
              <w:rPr>
                <w:b/>
              </w:rPr>
            </w:pPr>
            <w:r>
              <w:rPr>
                <w:b/>
              </w:rPr>
              <w:t>Номер телефону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2E" w:rsidRDefault="00574D2E" w:rsidP="003326D3">
            <w:pPr>
              <w:widowControl w:val="0"/>
              <w:tabs>
                <w:tab w:val="left" w:pos="7097"/>
              </w:tabs>
              <w:autoSpaceDE w:val="0"/>
              <w:autoSpaceDN w:val="0"/>
              <w:adjustRightInd w:val="0"/>
              <w:spacing w:line="228" w:lineRule="auto"/>
              <w:ind w:left="-95" w:right="-102"/>
              <w:jc w:val="center"/>
              <w:rPr>
                <w:b/>
              </w:rPr>
            </w:pPr>
            <w:r>
              <w:rPr>
                <w:b/>
              </w:rPr>
              <w:t>Режим роботи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Байбузи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, вул.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Рябоконя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,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30-92-10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Будище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, вул. 30 років Перемоги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34-03-21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Дубіївка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, </w:t>
            </w:r>
          </w:p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вул. 1 Травня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30-62-12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Думанці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, вул. Благовісна,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34-82-31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Кумейки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, вул. Перемоги,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34-56-31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Мошни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, вул..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Преснякова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М.,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30-21-06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Свидівок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вул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Шевченка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>,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30-82-79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Софіївка, вул. Шевченка,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30-85-23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Тубільці, вул. Лугова,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30-52-41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Чорнявка, вул. Гагаріна,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34-64-74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Яснозір</w:t>
            </w:r>
            <w:r w:rsidRPr="00574D2E">
              <w:rPr>
                <w:rFonts w:ascii="Times New Roman CYR" w:hAnsi="Times New Roman CYR" w:cs="Times New Roman CYR"/>
                <w:b/>
              </w:rPr>
              <w:t>’</w:t>
            </w:r>
            <w:r>
              <w:rPr>
                <w:rFonts w:ascii="Times New Roman CYR" w:hAnsi="Times New Roman CYR" w:cs="Times New Roman CYR"/>
                <w:b/>
              </w:rPr>
              <w:t>я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, вул. Шевченка,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30-73-18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574D2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667B12">
            <w:pPr>
              <w:ind w:left="86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Стаціонарне відділення районного територіального центру</w:t>
            </w:r>
            <w:r w:rsidR="00667B12">
              <w:rPr>
                <w:rFonts w:ascii="Times New Roman CYR" w:hAnsi="Times New Roman CYR" w:cs="Times New Roman CYR"/>
                <w:b/>
              </w:rPr>
              <w:t xml:space="preserve">, </w:t>
            </w:r>
            <w:r w:rsidR="00667B12">
              <w:rPr>
                <w:rFonts w:ascii="Times New Roman CYR" w:hAnsi="Times New Roman CYR" w:cs="Times New Roman CYR"/>
                <w:b/>
              </w:rPr>
              <w:br/>
              <w:t xml:space="preserve">с. </w:t>
            </w:r>
            <w:proofErr w:type="spellStart"/>
            <w:r w:rsidR="00667B12">
              <w:rPr>
                <w:rFonts w:ascii="Times New Roman CYR" w:hAnsi="Times New Roman CYR" w:cs="Times New Roman CYR"/>
                <w:b/>
              </w:rPr>
              <w:t>Лозівок</w:t>
            </w:r>
            <w:proofErr w:type="spellEnd"/>
            <w:r w:rsidR="00667B12">
              <w:rPr>
                <w:rFonts w:ascii="Times New Roman CYR" w:hAnsi="Times New Roman CYR" w:cs="Times New Roman CYR"/>
                <w:b/>
              </w:rPr>
              <w:t>, вул. Шевченка,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стаціонарного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34-07-93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 8.00 до 17.00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Леськи</w:t>
            </w:r>
            <w:r w:rsidR="00AB07E6">
              <w:rPr>
                <w:rFonts w:ascii="Times New Roman CYR" w:hAnsi="Times New Roman CYR" w:cs="Times New Roman CYR"/>
                <w:b/>
              </w:rPr>
              <w:t>, вул. Чигиринська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34-38-34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Мошни</w:t>
            </w:r>
            <w:proofErr w:type="spellEnd"/>
            <w:r w:rsidR="00AB07E6">
              <w:rPr>
                <w:rFonts w:ascii="Times New Roman CYR" w:hAnsi="Times New Roman CYR" w:cs="Times New Roman CYR"/>
                <w:b/>
              </w:rPr>
              <w:t xml:space="preserve">, вул. </w:t>
            </w:r>
            <w:proofErr w:type="spellStart"/>
            <w:r w:rsidR="00AB07E6">
              <w:rPr>
                <w:rFonts w:ascii="Times New Roman CYR" w:hAnsi="Times New Roman CYR" w:cs="Times New Roman CYR"/>
                <w:b/>
              </w:rPr>
              <w:t>Спасопреображенська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30-21-23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Яснозір</w:t>
            </w:r>
            <w:r w:rsidRPr="00AB07E6">
              <w:rPr>
                <w:rFonts w:ascii="Times New Roman CYR" w:hAnsi="Times New Roman CYR" w:cs="Times New Roman CYR"/>
                <w:b/>
              </w:rPr>
              <w:t>’</w:t>
            </w:r>
            <w:r>
              <w:rPr>
                <w:rFonts w:ascii="Times New Roman CYR" w:hAnsi="Times New Roman CYR" w:cs="Times New Roman CYR"/>
                <w:b/>
              </w:rPr>
              <w:t>я</w:t>
            </w:r>
            <w:proofErr w:type="spellEnd"/>
            <w:r w:rsidR="00AB07E6">
              <w:rPr>
                <w:rFonts w:ascii="Times New Roman CYR" w:hAnsi="Times New Roman CYR" w:cs="Times New Roman CYR"/>
                <w:b/>
              </w:rPr>
              <w:t>, вул.</w:t>
            </w:r>
            <w:r w:rsidR="00AB07E6" w:rsidRPr="00E842D3">
              <w:rPr>
                <w:sz w:val="20"/>
              </w:rPr>
              <w:t xml:space="preserve"> </w:t>
            </w:r>
            <w:r w:rsidR="00AB07E6" w:rsidRPr="00AB07E6">
              <w:rPr>
                <w:b/>
                <w:szCs w:val="24"/>
              </w:rPr>
              <w:t>Центральна, 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МПК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30-73-10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Черкаська ЦРЛ </w:t>
            </w:r>
          </w:p>
          <w:p w:rsidR="00574D2E" w:rsidRDefault="00574D2E" w:rsidP="003326D3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с. Червона Слобода, вул. Пирогова,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 (5 ліжок)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ЦРЛ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30-40-01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  <w:tr w:rsidR="00667B12" w:rsidTr="00667B1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AB07E6">
            <w:pPr>
              <w:ind w:left="86" w:right="72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Черкаська районна лікарня с.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Мошни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, вул. </w:t>
            </w:r>
            <w:r w:rsidR="00AB07E6">
              <w:rPr>
                <w:rFonts w:ascii="Times New Roman CYR" w:hAnsi="Times New Roman CYR" w:cs="Times New Roman CYR"/>
                <w:b/>
              </w:rPr>
              <w:t>П</w:t>
            </w:r>
            <w:r>
              <w:rPr>
                <w:rFonts w:ascii="Times New Roman CYR" w:hAnsi="Times New Roman CYR" w:cs="Times New Roman CYR"/>
                <w:b/>
              </w:rPr>
              <w:t>реображенська,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 (5 ліжок)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Приміщення 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jc w:val="center"/>
              <w:rPr>
                <w:b/>
              </w:rPr>
            </w:pPr>
            <w:r>
              <w:rPr>
                <w:b/>
              </w:rPr>
              <w:t>30-22-03</w:t>
            </w:r>
          </w:p>
          <w:p w:rsidR="00574D2E" w:rsidRDefault="00574D2E" w:rsidP="003326D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30-22-48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2E" w:rsidRDefault="00574D2E" w:rsidP="003326D3">
            <w:pPr>
              <w:ind w:left="-95" w:right="-102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Цілодобово</w:t>
            </w:r>
          </w:p>
        </w:tc>
      </w:tr>
    </w:tbl>
    <w:p w:rsidR="00574D2E" w:rsidRDefault="00574D2E" w:rsidP="00574D2E">
      <w:pPr>
        <w:jc w:val="both"/>
        <w:rPr>
          <w:b/>
          <w:szCs w:val="28"/>
        </w:rPr>
      </w:pPr>
    </w:p>
    <w:p w:rsidR="003A5C77" w:rsidRDefault="003A5C77"/>
    <w:sectPr w:rsidR="003A5C77" w:rsidSect="00DA6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D"/>
    <w:rsid w:val="003A5C77"/>
    <w:rsid w:val="004D52ED"/>
    <w:rsid w:val="00574D2E"/>
    <w:rsid w:val="00667B12"/>
    <w:rsid w:val="00AB07E6"/>
    <w:rsid w:val="00C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213</dc:creator>
  <cp:lastModifiedBy>Виталик</cp:lastModifiedBy>
  <cp:revision>2</cp:revision>
  <dcterms:created xsi:type="dcterms:W3CDTF">2020-02-05T11:59:00Z</dcterms:created>
  <dcterms:modified xsi:type="dcterms:W3CDTF">2020-02-05T11:59:00Z</dcterms:modified>
</cp:coreProperties>
</file>