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E11" w:rsidRPr="00297E11" w:rsidRDefault="00297E11" w:rsidP="00297E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</w:pP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t>    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3pt;height:24.3pt"/>
        </w:pic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t>                    </w:t>
      </w:r>
      <w:bookmarkStart w:id="0" w:name="o1"/>
      <w:bookmarkEnd w:id="0"/>
      <w:r w:rsidRPr="00297E11">
        <w:rPr>
          <w:rFonts w:ascii="Consolas" w:eastAsia="Times New Roman" w:hAnsi="Consolas" w:cs="Consolas"/>
          <w:b/>
          <w:bCs/>
          <w:color w:val="292B2C"/>
          <w:sz w:val="29"/>
          <w:szCs w:val="29"/>
          <w:lang w:eastAsia="uk-UA"/>
        </w:rPr>
        <w:t xml:space="preserve">У К А З </w:t>
      </w:r>
      <w:r w:rsidRPr="00297E11">
        <w:rPr>
          <w:rFonts w:ascii="Consolas" w:eastAsia="Times New Roman" w:hAnsi="Consolas" w:cs="Consolas"/>
          <w:b/>
          <w:bCs/>
          <w:color w:val="292B2C"/>
          <w:sz w:val="29"/>
          <w:szCs w:val="29"/>
          <w:lang w:eastAsia="uk-UA"/>
        </w:rPr>
        <w:br/>
        <w:t xml:space="preserve">                        ПРЕЗИДЕНТА УКРАЇНИ </w:t>
      </w:r>
      <w:r w:rsidRPr="00297E11">
        <w:rPr>
          <w:rFonts w:ascii="Consolas" w:eastAsia="Times New Roman" w:hAnsi="Consolas" w:cs="Consolas"/>
          <w:b/>
          <w:bCs/>
          <w:color w:val="292B2C"/>
          <w:sz w:val="29"/>
          <w:szCs w:val="29"/>
          <w:lang w:eastAsia="uk-UA"/>
        </w:rPr>
        <w:br/>
      </w:r>
    </w:p>
    <w:p w:rsidR="00297E11" w:rsidRPr="00297E11" w:rsidRDefault="00297E11" w:rsidP="00297E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</w:pPr>
      <w:bookmarkStart w:id="1" w:name="o2"/>
      <w:bookmarkEnd w:id="1"/>
      <w:r w:rsidRPr="00297E11">
        <w:rPr>
          <w:rFonts w:ascii="Consolas" w:eastAsia="Times New Roman" w:hAnsi="Consolas" w:cs="Consolas"/>
          <w:b/>
          <w:bCs/>
          <w:color w:val="292B2C"/>
          <w:sz w:val="29"/>
          <w:szCs w:val="29"/>
          <w:lang w:eastAsia="uk-UA"/>
        </w:rPr>
        <w:t xml:space="preserve">            Про першочергові заходи щодо забезпечення </w:t>
      </w:r>
      <w:r w:rsidRPr="00297E11">
        <w:rPr>
          <w:rFonts w:ascii="Consolas" w:eastAsia="Times New Roman" w:hAnsi="Consolas" w:cs="Consolas"/>
          <w:b/>
          <w:bCs/>
          <w:color w:val="292B2C"/>
          <w:sz w:val="29"/>
          <w:szCs w:val="29"/>
          <w:lang w:eastAsia="uk-UA"/>
        </w:rPr>
        <w:br/>
        <w:t xml:space="preserve">            реалізації та гарантування конституційного </w:t>
      </w:r>
      <w:r w:rsidRPr="00297E11">
        <w:rPr>
          <w:rFonts w:ascii="Consolas" w:eastAsia="Times New Roman" w:hAnsi="Consolas" w:cs="Consolas"/>
          <w:b/>
          <w:bCs/>
          <w:color w:val="292B2C"/>
          <w:sz w:val="29"/>
          <w:szCs w:val="29"/>
          <w:lang w:eastAsia="uk-UA"/>
        </w:rPr>
        <w:br/>
        <w:t xml:space="preserve">             права на звернення до органів державної </w:t>
      </w:r>
      <w:r w:rsidRPr="00297E11">
        <w:rPr>
          <w:rFonts w:ascii="Consolas" w:eastAsia="Times New Roman" w:hAnsi="Consolas" w:cs="Consolas"/>
          <w:b/>
          <w:bCs/>
          <w:color w:val="292B2C"/>
          <w:sz w:val="29"/>
          <w:szCs w:val="29"/>
          <w:lang w:eastAsia="uk-UA"/>
        </w:rPr>
        <w:br/>
        <w:t xml:space="preserve">            влади та органів місцевого самоврядування </w:t>
      </w:r>
      <w:r w:rsidRPr="00297E11">
        <w:rPr>
          <w:rFonts w:ascii="Consolas" w:eastAsia="Times New Roman" w:hAnsi="Consolas" w:cs="Consolas"/>
          <w:b/>
          <w:bCs/>
          <w:color w:val="292B2C"/>
          <w:sz w:val="29"/>
          <w:szCs w:val="29"/>
          <w:lang w:eastAsia="uk-UA"/>
        </w:rPr>
        <w:br/>
        <w:t xml:space="preserve"> </w:t>
      </w:r>
      <w:r w:rsidRPr="00297E11">
        <w:rPr>
          <w:rFonts w:ascii="Consolas" w:eastAsia="Times New Roman" w:hAnsi="Consolas" w:cs="Consolas"/>
          <w:b/>
          <w:bCs/>
          <w:color w:val="292B2C"/>
          <w:sz w:val="29"/>
          <w:szCs w:val="29"/>
          <w:lang w:eastAsia="uk-UA"/>
        </w:rPr>
        <w:br/>
      </w:r>
    </w:p>
    <w:p w:rsidR="00297E11" w:rsidRPr="00297E11" w:rsidRDefault="00297E11" w:rsidP="00297E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</w:pPr>
      <w:bookmarkStart w:id="2" w:name="o3"/>
      <w:bookmarkEnd w:id="2"/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t xml:space="preserve">     З метою  забезпечення  реалізації та гарантування закріплених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  <w:t xml:space="preserve">Конституцією України ( </w:t>
      </w:r>
      <w:hyperlink r:id="rId4" w:tgtFrame="_blank" w:history="1">
        <w:r w:rsidRPr="00297E11">
          <w:rPr>
            <w:rFonts w:ascii="Consolas" w:eastAsia="Times New Roman" w:hAnsi="Consolas" w:cs="Consolas"/>
            <w:color w:val="0275D8"/>
            <w:sz w:val="29"/>
            <w:u w:val="single"/>
            <w:lang w:eastAsia="uk-UA"/>
          </w:rPr>
          <w:t>254к/96-ВР</w:t>
        </w:r>
      </w:hyperlink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t xml:space="preserve"> ) права на звернення до  органів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  <w:t xml:space="preserve">державної   влади   та  органів  місцевого  самоврядування,  права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  <w:t xml:space="preserve">громадян на участь  в  управлінні  державними  справами,  а  також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  <w:t xml:space="preserve">підвищення  ефективності роботи органів державної влади та органів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  <w:t xml:space="preserve">місцевого  самоврядування  зі  зверненнями  громадян,   ураховуючи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  <w:t xml:space="preserve">необхідність об'єктивного, всебічного і вчасного розгляду звернень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  <w:t xml:space="preserve">громадян відповідно  до  вимог  законодавства  України,  керуючись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  <w:t xml:space="preserve">частиною  другою  статті 102 Конституції України ( </w:t>
      </w:r>
      <w:hyperlink r:id="rId5" w:tgtFrame="_blank" w:history="1">
        <w:r w:rsidRPr="00297E11">
          <w:rPr>
            <w:rFonts w:ascii="Consolas" w:eastAsia="Times New Roman" w:hAnsi="Consolas" w:cs="Consolas"/>
            <w:color w:val="0275D8"/>
            <w:sz w:val="29"/>
            <w:u w:val="single"/>
            <w:lang w:eastAsia="uk-UA"/>
          </w:rPr>
          <w:t>254к/96-ВР</w:t>
        </w:r>
      </w:hyperlink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t xml:space="preserve"> ) та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  <w:t xml:space="preserve">статтею 28 Закону України "Про звернення громадян" ( </w:t>
      </w:r>
      <w:hyperlink r:id="rId6" w:tgtFrame="_blank" w:history="1">
        <w:r w:rsidRPr="00297E11">
          <w:rPr>
            <w:rFonts w:ascii="Consolas" w:eastAsia="Times New Roman" w:hAnsi="Consolas" w:cs="Consolas"/>
            <w:color w:val="0275D8"/>
            <w:sz w:val="29"/>
            <w:u w:val="single"/>
            <w:lang w:eastAsia="uk-UA"/>
          </w:rPr>
          <w:t>393/96-ВР</w:t>
        </w:r>
      </w:hyperlink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t xml:space="preserve">  ),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</w:r>
      <w:r w:rsidRPr="00297E11">
        <w:rPr>
          <w:rFonts w:ascii="Consolas" w:eastAsia="Times New Roman" w:hAnsi="Consolas" w:cs="Consolas"/>
          <w:b/>
          <w:bCs/>
          <w:color w:val="292B2C"/>
          <w:sz w:val="29"/>
          <w:szCs w:val="29"/>
          <w:lang w:eastAsia="uk-UA"/>
        </w:rPr>
        <w:t>п о с т а н о в л я ю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t xml:space="preserve">: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</w:r>
    </w:p>
    <w:p w:rsidR="00297E11" w:rsidRPr="00297E11" w:rsidRDefault="00297E11" w:rsidP="00297E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</w:pPr>
      <w:bookmarkStart w:id="3" w:name="o4"/>
      <w:bookmarkEnd w:id="3"/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t xml:space="preserve">     1. Кабінету    Міністрів    України,   міністерствам,   іншим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  <w:t xml:space="preserve">центральним органам виконавчої влади,  Раді  міністрів  Автономної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  <w:t xml:space="preserve">Республіки Крим,  обласним, Київській та Севастопольській міським,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  <w:t xml:space="preserve">районним   державним   адміністраціям   та    органам    місцевого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  <w:t xml:space="preserve">самоврядування   вжити   невідкладних  заходів  щодо  забезпечення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  <w:t xml:space="preserve">реалізації конституційних прав громадян на письмове  звернення  та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lastRenderedPageBreak/>
        <w:t xml:space="preserve">особистий  прийом,  обов'язкове одержання </w:t>
      </w:r>
      <w:proofErr w:type="spellStart"/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t>обгрунтованої</w:t>
      </w:r>
      <w:proofErr w:type="spellEnd"/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t xml:space="preserve"> відповіді,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  <w:t xml:space="preserve">неухильного виконання норм Закону України "Про звернення громадян"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  <w:t xml:space="preserve">(  </w:t>
      </w:r>
      <w:hyperlink r:id="rId7" w:tgtFrame="_blank" w:history="1">
        <w:r w:rsidRPr="00297E11">
          <w:rPr>
            <w:rFonts w:ascii="Consolas" w:eastAsia="Times New Roman" w:hAnsi="Consolas" w:cs="Consolas"/>
            <w:color w:val="0275D8"/>
            <w:sz w:val="29"/>
            <w:u w:val="single"/>
            <w:lang w:eastAsia="uk-UA"/>
          </w:rPr>
          <w:t>393/96-ВР</w:t>
        </w:r>
      </w:hyperlink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t xml:space="preserve">  ),  упорядкування  роботи  зі  зверненнями громадян,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  <w:t xml:space="preserve">зокрема, щодо: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</w:r>
    </w:p>
    <w:p w:rsidR="00297E11" w:rsidRPr="00297E11" w:rsidRDefault="00297E11" w:rsidP="00297E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</w:pPr>
      <w:bookmarkStart w:id="4" w:name="o5"/>
      <w:bookmarkEnd w:id="4"/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t xml:space="preserve">     недопущення надання   неоднозначних,   </w:t>
      </w:r>
      <w:proofErr w:type="spellStart"/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t>необгрунтованих</w:t>
      </w:r>
      <w:proofErr w:type="spellEnd"/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t xml:space="preserve">    або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  <w:t xml:space="preserve">неповних   відповідей   за  зверненнями  громадян,  із  порушенням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  <w:t xml:space="preserve">строків,  установлених  законодавством,   безпідставної   передачі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  <w:t xml:space="preserve">розгляду звернень іншим органам;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</w:r>
    </w:p>
    <w:p w:rsidR="00297E11" w:rsidRPr="00297E11" w:rsidRDefault="00297E11" w:rsidP="00297E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</w:pPr>
      <w:bookmarkStart w:id="5" w:name="o6"/>
      <w:bookmarkEnd w:id="5"/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t xml:space="preserve">     викоренення практики  визнання заяв чи скарг </w:t>
      </w:r>
      <w:proofErr w:type="spellStart"/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t>необгрунтованими</w:t>
      </w:r>
      <w:proofErr w:type="spellEnd"/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t xml:space="preserve">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  <w:t xml:space="preserve">без роз'яснення заявникам порядку  оскарження  прийнятих  за  ними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  <w:t xml:space="preserve">рішень;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</w:r>
    </w:p>
    <w:p w:rsidR="00297E11" w:rsidRPr="00297E11" w:rsidRDefault="00297E11" w:rsidP="00297E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</w:pPr>
      <w:bookmarkStart w:id="6" w:name="o7"/>
      <w:bookmarkEnd w:id="6"/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t xml:space="preserve">     створення умов  для участі заявників у перевірці поданих ними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  <w:t xml:space="preserve">заяв  чи  скарг,  надання  можливості  знайомитися  з  матеріалами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  <w:t xml:space="preserve">перевірок відповідних звернень;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</w:r>
    </w:p>
    <w:p w:rsidR="00297E11" w:rsidRPr="00297E11" w:rsidRDefault="00297E11" w:rsidP="00297E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</w:pPr>
      <w:bookmarkStart w:id="7" w:name="o8"/>
      <w:bookmarkEnd w:id="7"/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t xml:space="preserve">     узяття під особистий контроль керівниками відповідних органів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  <w:t xml:space="preserve">розгляду  звернень  та  забезпечення   проведення   першочергового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  <w:t xml:space="preserve">особистого  прийому  жінок,  яким присвоєно почесне звання України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  <w:t xml:space="preserve">"Мати-героїня",  інвалідів  Великої  Вітчизняної   війни,   Героїв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  <w:t xml:space="preserve">Соціалістичної Праці, Героїв Радянського Союзу, Героїв України;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</w:r>
    </w:p>
    <w:p w:rsidR="00297E11" w:rsidRPr="00297E11" w:rsidRDefault="00297E11" w:rsidP="00297E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</w:pPr>
      <w:bookmarkStart w:id="8" w:name="o9"/>
      <w:bookmarkEnd w:id="8"/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t xml:space="preserve">     приділення особливої   уваги   вирішенню   проблем,  з  якими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  <w:t xml:space="preserve">звертаються ветерани війни  та  праці,  інваліди,  громадяни,  які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  <w:t xml:space="preserve">постраждали   внаслідок   Чорнобильської  катастрофи, 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lastRenderedPageBreak/>
        <w:t xml:space="preserve">багатодітні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  <w:t xml:space="preserve">сім'ї,  одинокі  матері  та   інші   громадяни,   які   потребують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  <w:t xml:space="preserve">соціального захисту та підтримки;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</w:r>
    </w:p>
    <w:p w:rsidR="00297E11" w:rsidRPr="00297E11" w:rsidRDefault="00297E11" w:rsidP="00297E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</w:pPr>
      <w:bookmarkStart w:id="9" w:name="o10"/>
      <w:bookmarkEnd w:id="9"/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t xml:space="preserve">     запровадження постійного   контролю  за  організацією  роботи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  <w:t xml:space="preserve">посадових та службових осіб зі зверненнями громадян;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</w:r>
    </w:p>
    <w:p w:rsidR="00297E11" w:rsidRPr="00297E11" w:rsidRDefault="00297E11" w:rsidP="00297E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</w:pPr>
      <w:bookmarkStart w:id="10" w:name="o11"/>
      <w:bookmarkEnd w:id="10"/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t xml:space="preserve">     з'ясування причин, що породжують повторні звернення громадян,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  <w:t xml:space="preserve">систематичного    аналізу   випадків   безпідставної   відмови   в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  <w:t xml:space="preserve">задоволенні  законних  вимог  заявників,  проявів   упередженості,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  <w:t xml:space="preserve">халатності та формалізму при розгляді звернень;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</w:r>
    </w:p>
    <w:p w:rsidR="00297E11" w:rsidRPr="00297E11" w:rsidRDefault="00297E11" w:rsidP="00297E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</w:pPr>
      <w:bookmarkStart w:id="11" w:name="o12"/>
      <w:bookmarkEnd w:id="11"/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t xml:space="preserve">     вжиття заходів   для   поновлення  прав  і  свобод  громадян,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  <w:t xml:space="preserve">порушених унаслідок недодержання вимог законодавства про звернення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  <w:t xml:space="preserve">громадян,  притягнення  винних  осіб  у  встановленому  порядку до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  <w:t xml:space="preserve">відповідальності,  в тому числі до дисциплінарної відповідальності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  <w:t xml:space="preserve">за  невиконання  чи  неналежне виконання службових обов'язків щодо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  <w:t xml:space="preserve">розгляду звернень громадян;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</w:r>
    </w:p>
    <w:p w:rsidR="00297E11" w:rsidRPr="00297E11" w:rsidRDefault="00297E11" w:rsidP="00297E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</w:pPr>
      <w:bookmarkStart w:id="12" w:name="o13"/>
      <w:bookmarkEnd w:id="12"/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t xml:space="preserve">     забезпечення створення  та  функціонування  гарячих  ліній  і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  <w:t xml:space="preserve">телефонів  довіри,  проведення  широкої  роз'яснювальної  роботи з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  <w:t xml:space="preserve">питань реалізації громадянами  права  на  звернення  та  особистий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  <w:t xml:space="preserve">прийом.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</w:r>
    </w:p>
    <w:p w:rsidR="00297E11" w:rsidRPr="00297E11" w:rsidRDefault="00297E11" w:rsidP="00297E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</w:pPr>
      <w:bookmarkStart w:id="13" w:name="o14"/>
      <w:bookmarkEnd w:id="13"/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t xml:space="preserve">     2. Запровадити: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</w:r>
    </w:p>
    <w:p w:rsidR="00297E11" w:rsidRPr="00297E11" w:rsidRDefault="00297E11" w:rsidP="00297E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</w:pPr>
      <w:bookmarkStart w:id="14" w:name="o15"/>
      <w:bookmarkEnd w:id="14"/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t xml:space="preserve">     постійний моніторинг   додержання   законодавства   з  питань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  <w:t xml:space="preserve">звернень  громадян  місцевими  державними  адміністраціями  та  їх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  <w:t xml:space="preserve">структурними підрозділами, поклавши його здійснення на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lastRenderedPageBreak/>
        <w:t xml:space="preserve">Секретаріат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  <w:t xml:space="preserve">Президента України;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</w:r>
    </w:p>
    <w:p w:rsidR="00297E11" w:rsidRPr="00297E11" w:rsidRDefault="00297E11" w:rsidP="00297E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</w:pPr>
      <w:bookmarkStart w:id="15" w:name="o16"/>
      <w:bookmarkEnd w:id="15"/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t xml:space="preserve">     періодичні, не рідше одного разу на  рік,  особисті  доповіді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  <w:t xml:space="preserve">про  стан  роботи місцевих органів виконавчої влади зі зверненнями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  <w:t xml:space="preserve">громадян: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</w:r>
    </w:p>
    <w:p w:rsidR="00297E11" w:rsidRPr="00297E11" w:rsidRDefault="00297E11" w:rsidP="00297E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</w:pPr>
      <w:bookmarkStart w:id="16" w:name="o17"/>
      <w:bookmarkEnd w:id="16"/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t xml:space="preserve">     - Голови Ради міністрів  Автономної  Республіки  Крим,  голів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  <w:t xml:space="preserve">обласних,   Київської   та   Севастопольської   міських  державних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  <w:t xml:space="preserve">адміністрацій - перед Президентом України;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</w:r>
    </w:p>
    <w:p w:rsidR="00297E11" w:rsidRPr="00297E11" w:rsidRDefault="00297E11" w:rsidP="00297E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</w:pPr>
      <w:bookmarkStart w:id="17" w:name="o18"/>
      <w:bookmarkEnd w:id="17"/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t xml:space="preserve">     - голів районних,  районних у  містах  Києві  та  Севастополі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  <w:t xml:space="preserve">державних   адміністрацій   -  перед  Радою  міністрів  Автономної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  <w:t xml:space="preserve">Республіки Крим,  головами обласних, Київської та Севастопольської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  <w:t xml:space="preserve">міських державних адміністрацій.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</w:r>
    </w:p>
    <w:p w:rsidR="00297E11" w:rsidRPr="00297E11" w:rsidRDefault="00297E11" w:rsidP="00297E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</w:pPr>
      <w:bookmarkStart w:id="18" w:name="o19"/>
      <w:bookmarkEnd w:id="18"/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t xml:space="preserve">     3. Визнати  за  необхідне для сприяння громадянам у вирішенні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  <w:t xml:space="preserve">за місцем їх  проживання  питань,  з  якими  вони  звертаються  до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  <w:t xml:space="preserve">органів   державної   влади,   органів  місцевого  самоврядування,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  <w:t xml:space="preserve">утворити при Раді міністрів Автономної Республіки Крим,  обласних,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  <w:t xml:space="preserve">Київській   та   Севастопольській   міських,   районних  державних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  <w:t xml:space="preserve">адміністраціях постійно діючі комісії з питань  розгляду  звернень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  <w:t xml:space="preserve">громадян  на  чолі з керівниками відповідних органів із включенням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  <w:t xml:space="preserve">до їх складу  представників  місцевих  органів  виконавчої  влади,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  <w:t xml:space="preserve">органів місцевого самоврядування, правоохоронних органів.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</w:r>
    </w:p>
    <w:p w:rsidR="00297E11" w:rsidRPr="00297E11" w:rsidRDefault="00297E11" w:rsidP="00297E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</w:pPr>
      <w:bookmarkStart w:id="19" w:name="o20"/>
      <w:bookmarkEnd w:id="19"/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t xml:space="preserve">     Голові Ради  міністрів  Автономної  Республіки Крим,  головам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  <w:t xml:space="preserve">місцевих  державних  адміністрацій  прозвітувати   про  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lastRenderedPageBreak/>
        <w:t xml:space="preserve">утворення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  <w:t xml:space="preserve">зазначених  комісій у місячний строк та забезпечувати в подальшому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  <w:t xml:space="preserve">проведення їх засідань не рідше одного разу на місяць.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</w:r>
    </w:p>
    <w:p w:rsidR="00297E11" w:rsidRPr="00297E11" w:rsidRDefault="00297E11" w:rsidP="00297E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</w:pPr>
      <w:bookmarkStart w:id="20" w:name="o21"/>
      <w:bookmarkEnd w:id="20"/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t xml:space="preserve">     4. Кабінету Міністрів України: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</w:r>
    </w:p>
    <w:p w:rsidR="00297E11" w:rsidRPr="00297E11" w:rsidRDefault="00297E11" w:rsidP="00297E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</w:pPr>
      <w:bookmarkStart w:id="21" w:name="o22"/>
      <w:bookmarkEnd w:id="21"/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t xml:space="preserve">     завершити підготовку  та  внести  в  шестимісячний  строк   у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  <w:t xml:space="preserve">встановленому   порядку   до   Верховної   Ради   України   проект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  <w:t xml:space="preserve">Адміністративно-процедурного     кодексу,     забезпечити     його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  <w:t xml:space="preserve">супроводження під час розгляду парламентом;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</w:r>
    </w:p>
    <w:p w:rsidR="00297E11" w:rsidRPr="00297E11" w:rsidRDefault="00297E11" w:rsidP="00297E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</w:pPr>
      <w:bookmarkStart w:id="22" w:name="o23"/>
      <w:bookmarkEnd w:id="22"/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t xml:space="preserve">     розробити та  подати  в  шестимісячний  строк у встановленому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  <w:t xml:space="preserve">порядку  на  розгляд  Верховної  Ради  України  законопроект   про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  <w:t xml:space="preserve">внесення  змін  до законодавчих актів щодо вдосконалення правового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  <w:t xml:space="preserve">регулювання  питань  гарантування  права  громадян  на  звернення,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  <w:t xml:space="preserve">поновлення порушених прав і свобод заявників,  запровадження нових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  <w:t xml:space="preserve">форм взаємодії між органами державної влади та органами  місцевого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  <w:t xml:space="preserve">самоврядування,  фізичними  і  юридичними  особами,  в  тому числі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  <w:t xml:space="preserve">можливості реалізації громадянами права на  звернення  до  органів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  <w:t xml:space="preserve">державної влади та органів місцевого самоврядування шляхом подання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  <w:t xml:space="preserve">звернень із використанням мережі Інтернет;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</w:r>
    </w:p>
    <w:p w:rsidR="00297E11" w:rsidRPr="00297E11" w:rsidRDefault="00297E11" w:rsidP="00297E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</w:pPr>
      <w:bookmarkStart w:id="23" w:name="o24"/>
      <w:bookmarkEnd w:id="23"/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t xml:space="preserve">     забезпечити після набрання чинності відповідними  змінами  до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  <w:t xml:space="preserve">законів запровадження прийняття та розгляду звернень громадян,  що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  <w:t xml:space="preserve">подаються з використанням мережі Інтернет;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</w:r>
    </w:p>
    <w:p w:rsidR="00297E11" w:rsidRPr="00297E11" w:rsidRDefault="00297E11" w:rsidP="00297E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</w:pPr>
      <w:bookmarkStart w:id="24" w:name="o25"/>
      <w:bookmarkEnd w:id="24"/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t xml:space="preserve">     затвердити у  тримісячний  строк   єдиний   загальнодержавний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lastRenderedPageBreak/>
        <w:t xml:space="preserve">класифікатор звернень громадян;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</w:r>
    </w:p>
    <w:p w:rsidR="00297E11" w:rsidRPr="00297E11" w:rsidRDefault="00297E11" w:rsidP="00297E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</w:pPr>
      <w:bookmarkStart w:id="25" w:name="o26"/>
      <w:bookmarkEnd w:id="25"/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t xml:space="preserve">     запровадити до  1  січня  2009 року єдину комп'ютерну систему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  <w:t xml:space="preserve">обліку звернень громадян та контролю за вирішенням порушених у них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  <w:t xml:space="preserve">питань   в   органах   виконавчої   влади   та  органах  місцевого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  <w:t xml:space="preserve">самоврядування;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</w:r>
    </w:p>
    <w:p w:rsidR="00297E11" w:rsidRPr="00297E11" w:rsidRDefault="00297E11" w:rsidP="00297E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</w:pPr>
      <w:bookmarkStart w:id="26" w:name="o27"/>
      <w:bookmarkEnd w:id="26"/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t xml:space="preserve">     забезпечити впровадження   у   шестимісячний   строк   єдиної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  <w:t xml:space="preserve">методики  оцінки  організації  роботи  зі  зверненнями  громадян в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  <w:t xml:space="preserve">органах виконавчої влади та органах місцевого самоврядування;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</w:r>
    </w:p>
    <w:p w:rsidR="00297E11" w:rsidRPr="00297E11" w:rsidRDefault="00297E11" w:rsidP="00297E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</w:pPr>
      <w:bookmarkStart w:id="27" w:name="o28"/>
      <w:bookmarkEnd w:id="27"/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t xml:space="preserve">     забезпечувати систематичне   проведення    перевірки    стану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  <w:t xml:space="preserve">організації  роботи  зі  зверненнями  громадян  та  висвітлення  в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  <w:t xml:space="preserve">засобах  масової  інформації  результатів  відповідної  роботи  за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  <w:t xml:space="preserve">єдиною методикою;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</w:r>
    </w:p>
    <w:p w:rsidR="00297E11" w:rsidRPr="00297E11" w:rsidRDefault="00297E11" w:rsidP="00297E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</w:pPr>
      <w:bookmarkStart w:id="28" w:name="o29"/>
      <w:bookmarkEnd w:id="28"/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t xml:space="preserve">     забезпечити подання  не  рідше двох разів на рік центральними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  <w:t xml:space="preserve">органами виконавчої влади доповідей Президентові України про  стан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  <w:t xml:space="preserve">організації  роботи  зі  зверненнями  громадян  та  вжиті  заходи,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  <w:t xml:space="preserve">спрямовані на забезпечення гарантування реалізації конституційного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  <w:t xml:space="preserve">права громадян на звернення;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</w:r>
    </w:p>
    <w:p w:rsidR="00297E11" w:rsidRPr="00297E11" w:rsidRDefault="00297E11" w:rsidP="00297E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</w:pPr>
      <w:bookmarkStart w:id="29" w:name="o30"/>
      <w:bookmarkEnd w:id="29"/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t xml:space="preserve">     забезпечувати систематичне  висвітлення  органами  виконавчої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  <w:t xml:space="preserve">влади через засоби масової інформації та розміщення  на  офіційних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</w:r>
      <w:proofErr w:type="spellStart"/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t>веб-сайтах</w:t>
      </w:r>
      <w:proofErr w:type="spellEnd"/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t xml:space="preserve">  відповідних   органів   узагальнених  матеріалів  щодо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  <w:t xml:space="preserve">організації роботи зі  зверненнями  громадян,  графіків  особистих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lastRenderedPageBreak/>
        <w:t xml:space="preserve">прийомів громадян посадовими особами цих органів;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</w:r>
    </w:p>
    <w:p w:rsidR="00297E11" w:rsidRPr="00297E11" w:rsidRDefault="00297E11" w:rsidP="00297E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</w:pPr>
      <w:bookmarkStart w:id="30" w:name="o31"/>
      <w:bookmarkEnd w:id="30"/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t xml:space="preserve">     вжити додаткових    заходів,    спрямованих   на   поліпшення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  <w:t xml:space="preserve">інформованості населення про стан роботи зі  зверненнями  громадян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  <w:t xml:space="preserve">та надання правової допомоги з цих питань;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</w:r>
    </w:p>
    <w:p w:rsidR="00297E11" w:rsidRPr="00297E11" w:rsidRDefault="00297E11" w:rsidP="00297E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</w:pPr>
      <w:bookmarkStart w:id="31" w:name="o32"/>
      <w:bookmarkEnd w:id="31"/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t xml:space="preserve">     опрацювати питання   щодо   створення  в  районних  державних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  <w:t xml:space="preserve">адміністраціях окремих структурних підрозділів,  відповідальних за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  <w:t xml:space="preserve">організацію роботи зі зверненнями громадян;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</w:r>
    </w:p>
    <w:p w:rsidR="00297E11" w:rsidRPr="00297E11" w:rsidRDefault="00297E11" w:rsidP="00297E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</w:pPr>
      <w:bookmarkStart w:id="32" w:name="o33"/>
      <w:bookmarkEnd w:id="32"/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t xml:space="preserve">     забезпечувати участь    представників   центральних   органів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  <w:t xml:space="preserve">виконавчої влади у прийомі громадян, які звертаються до Президента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  <w:t xml:space="preserve">України.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</w:r>
    </w:p>
    <w:p w:rsidR="00297E11" w:rsidRPr="00297E11" w:rsidRDefault="00297E11" w:rsidP="00297E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</w:pPr>
      <w:bookmarkStart w:id="33" w:name="o34"/>
      <w:bookmarkEnd w:id="33"/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t xml:space="preserve">     5. Раді   міністрів  Автономної  Республіки  Крим,  обласним,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  <w:t xml:space="preserve">Київській та Севастопольській міським державним адміністраціям: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</w:r>
    </w:p>
    <w:p w:rsidR="00297E11" w:rsidRPr="00297E11" w:rsidRDefault="00297E11" w:rsidP="00297E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</w:pPr>
      <w:bookmarkStart w:id="34" w:name="o35"/>
      <w:bookmarkEnd w:id="34"/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t xml:space="preserve">     затвердити річні графіки перевірок  додержання  законодавства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  <w:t xml:space="preserve">про   звернення   громадян   у   відповідних   районних  державних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  <w:t xml:space="preserve">адміністраціях,  передбачивши  проведення   перевірок   діяльності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  <w:t xml:space="preserve">кожної з них не рідше двох разів на рік,  надати затверджені річні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  <w:t xml:space="preserve">графіки Секретаріату Президента України;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</w:r>
    </w:p>
    <w:p w:rsidR="00297E11" w:rsidRPr="00297E11" w:rsidRDefault="00297E11" w:rsidP="00297E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</w:pPr>
      <w:bookmarkStart w:id="35" w:name="o36"/>
      <w:bookmarkEnd w:id="35"/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t xml:space="preserve">     оприлюднювати щоквартально у засобах масової інформації та на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  <w:t xml:space="preserve">офіційних </w:t>
      </w:r>
      <w:proofErr w:type="spellStart"/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t>веб-сайтах</w:t>
      </w:r>
      <w:proofErr w:type="spellEnd"/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t xml:space="preserve"> відповідних органів узагальнені відомості про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  <w:t xml:space="preserve">організацію роботи зі зверненнями громадян та вирішення  порушених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  <w:t xml:space="preserve">у  них  питань,  надавати  зазначені узагальнені відомості та дані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lastRenderedPageBreak/>
        <w:t xml:space="preserve">щодо їх оприлюднення Секретаріату Президента України;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</w:r>
    </w:p>
    <w:p w:rsidR="00297E11" w:rsidRPr="00297E11" w:rsidRDefault="00297E11" w:rsidP="00297E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</w:pPr>
      <w:bookmarkStart w:id="36" w:name="o37"/>
      <w:bookmarkEnd w:id="36"/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t xml:space="preserve">     забезпечувати щомісячне проведення  дня  контролю,  в  рамках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  <w:t xml:space="preserve">якого  здійснювати  виїзні  перевірки  стану  виконання  доручень,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  <w:t xml:space="preserve">наданих місцевим органам виконавчої влади за результатами розгляду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  <w:t xml:space="preserve">звернень громадян Президентом України,  Радою міністрів Автономної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  <w:t xml:space="preserve">Республіки Крим, обласними, Київською та Севастопольською міськими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  <w:t xml:space="preserve">державними адміністраціями;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</w:r>
    </w:p>
    <w:p w:rsidR="00297E11" w:rsidRPr="00297E11" w:rsidRDefault="00297E11" w:rsidP="00297E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</w:pPr>
      <w:bookmarkStart w:id="37" w:name="o38"/>
      <w:bookmarkEnd w:id="37"/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t xml:space="preserve">     визначити у місячний строк представників для участі у прийомі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  <w:t xml:space="preserve">громадян, які звертаються до Президента України;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</w:r>
    </w:p>
    <w:p w:rsidR="00297E11" w:rsidRPr="00297E11" w:rsidRDefault="00297E11" w:rsidP="00297E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</w:pPr>
      <w:bookmarkStart w:id="38" w:name="o39"/>
      <w:bookmarkEnd w:id="38"/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t xml:space="preserve">     постійно аналізувати та узагальнювати питання, що порушуються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  <w:t xml:space="preserve">у зверненнях громадян, особливо повторних, виявляти причини, що їх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  <w:t xml:space="preserve">породжують  та  за   результатами   такого   аналізу   вносити   в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  <w:t xml:space="preserve">установленому   порядку   пропозиції   щодо  розв'язання  найбільш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  <w:t xml:space="preserve">актуальних проблем,  зокрема внесення змін до актів  законодавства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  <w:t xml:space="preserve">України.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</w:r>
    </w:p>
    <w:p w:rsidR="00297E11" w:rsidRPr="00297E11" w:rsidRDefault="00297E11" w:rsidP="00297E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</w:pPr>
      <w:bookmarkStart w:id="39" w:name="o40"/>
      <w:bookmarkEnd w:id="39"/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t xml:space="preserve">     6. Раді   міністрів   Автономної  Республіки  Крим,  місцевим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  <w:t xml:space="preserve">державним адміністраціям: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</w:r>
    </w:p>
    <w:p w:rsidR="00297E11" w:rsidRPr="00297E11" w:rsidRDefault="00297E11" w:rsidP="00297E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</w:pPr>
      <w:bookmarkStart w:id="40" w:name="o41"/>
      <w:bookmarkEnd w:id="40"/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t xml:space="preserve">     затвердити у десятиденний строк графіки проведення особистого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  <w:t xml:space="preserve">прийому  громадян  посадовими  особами  Ради  міністрів Автономної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  <w:t xml:space="preserve">Республіки Крим,  місцевих державних адміністрацій,  передбачивши,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  <w:t xml:space="preserve">зокрема,   участь  в  особистому  прийомі  заступників  керівників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  <w:t xml:space="preserve">відповідних  органів,  проведення  особистого  прийому  не   рідше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lastRenderedPageBreak/>
        <w:t xml:space="preserve">чотирьох  разів  на  місяць,  у  тому числі двох особистих виїзних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  <w:t xml:space="preserve">прийомів громадян,  та забезпечувати проведення прийомів  громадян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  <w:t xml:space="preserve">за затвердженими графіками;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</w:r>
    </w:p>
    <w:p w:rsidR="00297E11" w:rsidRPr="00297E11" w:rsidRDefault="00297E11" w:rsidP="00297E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</w:pPr>
      <w:bookmarkStart w:id="41" w:name="o42"/>
      <w:bookmarkEnd w:id="41"/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t xml:space="preserve">     надавати Секретаріату    Президента    України    інформацію,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  <w:t xml:space="preserve">документи  та  матеріали,  необхідні  для  здійснення   постійного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  <w:t xml:space="preserve">моніторингу  додержання місцевими державними адміністраціями та їх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  <w:t xml:space="preserve">структурними  підрозділами   законодавства   з   питань   звернень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  <w:t xml:space="preserve">громадян.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</w:r>
    </w:p>
    <w:p w:rsidR="00297E11" w:rsidRPr="00297E11" w:rsidRDefault="00297E11" w:rsidP="00297E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</w:pPr>
      <w:bookmarkStart w:id="42" w:name="o43"/>
      <w:bookmarkEnd w:id="42"/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t xml:space="preserve">     7. Рекомендувати Генеральній прокуратурі України: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</w:r>
    </w:p>
    <w:p w:rsidR="00297E11" w:rsidRPr="00297E11" w:rsidRDefault="00297E11" w:rsidP="00297E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</w:pPr>
      <w:bookmarkStart w:id="43" w:name="o44"/>
      <w:bookmarkEnd w:id="43"/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t xml:space="preserve">     вжити додаткових   заходів   щодо   забезпечення  нагляду  за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  <w:t xml:space="preserve">додержанням  прав  громадян  на  звернення  та  особистий  прийом,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  <w:t xml:space="preserve">додержанням   законів   з  питань  звернень  громадян,  поновлення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  <w:t xml:space="preserve">порушених прав;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</w:r>
    </w:p>
    <w:p w:rsidR="00297E11" w:rsidRPr="00297E11" w:rsidRDefault="00297E11" w:rsidP="00297E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</w:pPr>
      <w:bookmarkStart w:id="44" w:name="o45"/>
      <w:bookmarkEnd w:id="44"/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t xml:space="preserve">     забезпечувати участь  представників  органів  прокуратури   в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  <w:t xml:space="preserve">роботі   постійно   діючих  комісій  з  питань  розгляду  звернень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  <w:t xml:space="preserve">громадян.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</w:r>
    </w:p>
    <w:p w:rsidR="00297E11" w:rsidRPr="00297E11" w:rsidRDefault="00297E11" w:rsidP="00297E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</w:pPr>
      <w:bookmarkStart w:id="45" w:name="o46"/>
      <w:bookmarkEnd w:id="45"/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t xml:space="preserve">     8. Визнати такими, що втратили чинність: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</w:r>
    </w:p>
    <w:p w:rsidR="00297E11" w:rsidRPr="00297E11" w:rsidRDefault="00297E11" w:rsidP="00297E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</w:pPr>
      <w:bookmarkStart w:id="46" w:name="o47"/>
      <w:bookmarkEnd w:id="46"/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t xml:space="preserve">     Указ Президента України  від  19  березня  1997  року  N  241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  <w:t xml:space="preserve">( </w:t>
      </w:r>
      <w:hyperlink r:id="rId8" w:tgtFrame="_blank" w:history="1">
        <w:r w:rsidRPr="00297E11">
          <w:rPr>
            <w:rFonts w:ascii="Consolas" w:eastAsia="Times New Roman" w:hAnsi="Consolas" w:cs="Consolas"/>
            <w:color w:val="0275D8"/>
            <w:sz w:val="29"/>
            <w:u w:val="single"/>
            <w:lang w:eastAsia="uk-UA"/>
          </w:rPr>
          <w:t>241/97</w:t>
        </w:r>
      </w:hyperlink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t xml:space="preserve">  )  "Про  заходи  щодо  забезпечення  конституційних прав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  <w:t xml:space="preserve">громадян на звернення";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</w:r>
    </w:p>
    <w:p w:rsidR="00297E11" w:rsidRPr="00297E11" w:rsidRDefault="00297E11" w:rsidP="00297E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</w:pPr>
      <w:bookmarkStart w:id="47" w:name="o48"/>
      <w:bookmarkEnd w:id="47"/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t xml:space="preserve">     Указ Президента  України  від  13  серпня  2002  року  N  700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  <w:t xml:space="preserve">( </w:t>
      </w:r>
      <w:hyperlink r:id="rId9" w:tgtFrame="_blank" w:history="1">
        <w:r w:rsidRPr="00297E11">
          <w:rPr>
            <w:rFonts w:ascii="Consolas" w:eastAsia="Times New Roman" w:hAnsi="Consolas" w:cs="Consolas"/>
            <w:color w:val="0275D8"/>
            <w:sz w:val="29"/>
            <w:u w:val="single"/>
            <w:lang w:eastAsia="uk-UA"/>
          </w:rPr>
          <w:t>700/2002</w:t>
        </w:r>
      </w:hyperlink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t xml:space="preserve">  )  "Про  додаткові заходи щодо забезпечення реалізації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lastRenderedPageBreak/>
        <w:t xml:space="preserve">громадянами конституційного права на звернення";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</w:r>
    </w:p>
    <w:p w:rsidR="00297E11" w:rsidRPr="00297E11" w:rsidRDefault="00297E11" w:rsidP="00297E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</w:pPr>
      <w:bookmarkStart w:id="48" w:name="o49"/>
      <w:bookmarkEnd w:id="48"/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t xml:space="preserve">     Указ Президента  України  від  14  квітня  2004  року  N  434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  <w:t xml:space="preserve">( </w:t>
      </w:r>
      <w:hyperlink r:id="rId10" w:tgtFrame="_blank" w:history="1">
        <w:r w:rsidRPr="00297E11">
          <w:rPr>
            <w:rFonts w:ascii="Consolas" w:eastAsia="Times New Roman" w:hAnsi="Consolas" w:cs="Consolas"/>
            <w:color w:val="0275D8"/>
            <w:sz w:val="29"/>
            <w:u w:val="single"/>
            <w:lang w:eastAsia="uk-UA"/>
          </w:rPr>
          <w:t>434/2004</w:t>
        </w:r>
      </w:hyperlink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t xml:space="preserve">  )  "Про невідкладні заходи з удосконалення організації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  <w:t xml:space="preserve">прийому громадян  органами  державної  влади,  органами  місцевого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  <w:t xml:space="preserve">самоврядування та посадовими і службовими особами цих органів".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</w:r>
    </w:p>
    <w:p w:rsidR="00297E11" w:rsidRPr="00297E11" w:rsidRDefault="00297E11" w:rsidP="00297E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</w:pPr>
      <w:bookmarkStart w:id="49" w:name="o50"/>
      <w:bookmarkEnd w:id="49"/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t xml:space="preserve">     9. Контроль  за  виконанням  цього  Указу  покласти  на Главу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  <w:t xml:space="preserve">Секретаріату Президента України.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  <w:t xml:space="preserve">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</w:r>
    </w:p>
    <w:p w:rsidR="00297E11" w:rsidRPr="00297E11" w:rsidRDefault="00297E11" w:rsidP="00297E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</w:pPr>
      <w:bookmarkStart w:id="50" w:name="o51"/>
      <w:bookmarkEnd w:id="50"/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t xml:space="preserve"> Президент України                                        В.ЮЩЕНКО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</w:r>
    </w:p>
    <w:p w:rsidR="00297E11" w:rsidRPr="00297E11" w:rsidRDefault="00297E11" w:rsidP="00297E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</w:pPr>
      <w:bookmarkStart w:id="51" w:name="o52"/>
      <w:bookmarkEnd w:id="51"/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t xml:space="preserve"> м. Київ, 7 лютого 2008 року </w:t>
      </w:r>
      <w:r w:rsidRPr="00297E11">
        <w:rPr>
          <w:rFonts w:ascii="Consolas" w:eastAsia="Times New Roman" w:hAnsi="Consolas" w:cs="Consolas"/>
          <w:color w:val="292B2C"/>
          <w:sz w:val="29"/>
          <w:szCs w:val="29"/>
          <w:lang w:eastAsia="uk-UA"/>
        </w:rPr>
        <w:br/>
        <w:t xml:space="preserve">          N 109/2008 </w:t>
      </w:r>
    </w:p>
    <w:p w:rsidR="00477866" w:rsidRDefault="00477866"/>
    <w:sectPr w:rsidR="00477866" w:rsidSect="00A92D6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297E11"/>
    <w:rsid w:val="00183080"/>
    <w:rsid w:val="00297E11"/>
    <w:rsid w:val="00477866"/>
    <w:rsid w:val="00A92D68"/>
    <w:rsid w:val="00AA5B31"/>
    <w:rsid w:val="00AD3BA1"/>
    <w:rsid w:val="00C3088E"/>
    <w:rsid w:val="00C403E5"/>
    <w:rsid w:val="00CF2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97E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97E11"/>
    <w:rPr>
      <w:rFonts w:ascii="Courier New" w:eastAsia="Times New Roman" w:hAnsi="Courier New" w:cs="Courier New"/>
      <w:sz w:val="20"/>
      <w:szCs w:val="20"/>
      <w:lang w:eastAsia="uk-UA"/>
    </w:rPr>
  </w:style>
  <w:style w:type="character" w:styleId="a3">
    <w:name w:val="Hyperlink"/>
    <w:basedOn w:val="a0"/>
    <w:uiPriority w:val="99"/>
    <w:semiHidden/>
    <w:unhideWhenUsed/>
    <w:rsid w:val="00297E1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9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41/9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393/96-%D0%B2%D1%8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393/96-%D0%B2%D1%8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zakon.rada.gov.ua/laws/show/254%D0%BA/96-%D0%B2%D1%80" TargetMode="External"/><Relationship Id="rId10" Type="http://schemas.openxmlformats.org/officeDocument/2006/relationships/hyperlink" Target="https://zakon.rada.gov.ua/laws/show/434/2004" TargetMode="External"/><Relationship Id="rId4" Type="http://schemas.openxmlformats.org/officeDocument/2006/relationships/hyperlink" Target="https://zakon.rada.gov.ua/laws/show/254%D0%BA/96-%D0%B2%D1%80" TargetMode="External"/><Relationship Id="rId9" Type="http://schemas.openxmlformats.org/officeDocument/2006/relationships/hyperlink" Target="https://zakon.rada.gov.ua/laws/show/700/20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8257</Words>
  <Characters>4707</Characters>
  <Application>Microsoft Office Word</Application>
  <DocSecurity>0</DocSecurity>
  <Lines>39</Lines>
  <Paragraphs>25</Paragraphs>
  <ScaleCrop>false</ScaleCrop>
  <Company/>
  <LinksUpToDate>false</LinksUpToDate>
  <CharactersWithSpaces>12939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1</cp:revision>
  <dcterms:created xsi:type="dcterms:W3CDTF">2020-01-08T15:04:00Z</dcterms:created>
  <dcterms:modified xsi:type="dcterms:W3CDTF">2020-01-08T15:06:00Z</dcterms:modified>
</cp:coreProperties>
</file>