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3DD7" w:rsidRPr="00511AB0" w:rsidRDefault="0096597D" w:rsidP="0096597D">
      <w:pPr>
        <w:pStyle w:val="2"/>
        <w:ind w:firstLine="708"/>
        <w:jc w:val="left"/>
        <w:rPr>
          <w:sz w:val="20"/>
          <w:szCs w:val="20"/>
          <w:lang w:val="uk-UA"/>
        </w:rPr>
      </w:pPr>
      <w:r w:rsidRPr="00511AB0">
        <w:rPr>
          <w:sz w:val="20"/>
          <w:szCs w:val="20"/>
          <w:lang w:val="uk-UA"/>
        </w:rPr>
        <w:t>АТ «ДЕРЖАВНИЙ ЕКСПОРТНО-ІМПОРТНИЙ БАНК УКРАЇНИ»</w:t>
      </w:r>
      <w:r w:rsidR="00605835" w:rsidRPr="00511AB0">
        <w:rPr>
          <w:sz w:val="20"/>
          <w:szCs w:val="20"/>
          <w:lang w:val="uk-UA"/>
        </w:rPr>
        <w:t xml:space="preserve"> </w:t>
      </w:r>
      <w:r w:rsidR="00A00C57" w:rsidRPr="00511AB0">
        <w:rPr>
          <w:sz w:val="20"/>
          <w:szCs w:val="20"/>
          <w:lang w:val="uk-UA"/>
        </w:rPr>
        <w:t>(</w:t>
      </w:r>
      <w:r w:rsidR="00CB3DD7" w:rsidRPr="00511AB0">
        <w:rPr>
          <w:sz w:val="20"/>
          <w:szCs w:val="20"/>
          <w:lang w:val="uk-UA"/>
        </w:rPr>
        <w:t>АТ "Укрексімбанк"</w:t>
      </w:r>
      <w:r w:rsidR="00A00C57" w:rsidRPr="00511AB0">
        <w:rPr>
          <w:sz w:val="20"/>
          <w:szCs w:val="20"/>
          <w:lang w:val="uk-UA"/>
        </w:rPr>
        <w:t xml:space="preserve">, код ЄДРПОУ </w:t>
      </w:r>
      <w:r w:rsidR="00CB3DD7" w:rsidRPr="00511AB0">
        <w:rPr>
          <w:rStyle w:val="tx1"/>
          <w:b w:val="0"/>
          <w:bCs w:val="0"/>
          <w:sz w:val="20"/>
          <w:szCs w:val="20"/>
          <w:lang w:val="uk-UA"/>
        </w:rPr>
        <w:t>00032112</w:t>
      </w:r>
      <w:r w:rsidR="00A00C57" w:rsidRPr="00511AB0">
        <w:rPr>
          <w:rStyle w:val="tx1"/>
          <w:b w:val="0"/>
          <w:sz w:val="20"/>
          <w:szCs w:val="20"/>
          <w:lang w:val="uk-UA"/>
        </w:rPr>
        <w:t xml:space="preserve">, </w:t>
      </w:r>
      <w:r w:rsidR="00A00C57" w:rsidRPr="00511AB0">
        <w:rPr>
          <w:sz w:val="20"/>
          <w:szCs w:val="20"/>
          <w:lang w:val="uk-UA"/>
        </w:rPr>
        <w:t xml:space="preserve">юридична адреса: </w:t>
      </w:r>
      <w:r w:rsidR="00CB3DD7" w:rsidRPr="00511AB0">
        <w:rPr>
          <w:sz w:val="20"/>
          <w:szCs w:val="20"/>
          <w:lang w:val="uk-UA"/>
        </w:rPr>
        <w:t xml:space="preserve">03150 Україна, </w:t>
      </w:r>
      <w:r w:rsidR="008E31B1" w:rsidRPr="00511AB0">
        <w:rPr>
          <w:sz w:val="20"/>
          <w:szCs w:val="20"/>
          <w:lang w:val="uk-UA"/>
        </w:rPr>
        <w:t>м</w:t>
      </w:r>
      <w:r w:rsidR="00CB3DD7" w:rsidRPr="00511AB0">
        <w:rPr>
          <w:sz w:val="20"/>
          <w:szCs w:val="20"/>
          <w:lang w:val="uk-UA"/>
        </w:rPr>
        <w:t>істо Київ, вул. Антоновича, 127</w:t>
      </w:r>
      <w:r w:rsidR="002541C9" w:rsidRPr="00511AB0">
        <w:rPr>
          <w:sz w:val="20"/>
          <w:szCs w:val="20"/>
          <w:shd w:val="clear" w:color="auto" w:fill="FFFFFF"/>
          <w:lang w:val="uk-UA"/>
        </w:rPr>
        <w:t xml:space="preserve">, </w:t>
      </w:r>
      <w:r w:rsidR="00CB3DD7" w:rsidRPr="00511AB0">
        <w:rPr>
          <w:sz w:val="20"/>
          <w:szCs w:val="20"/>
          <w:lang w:val="uk-UA"/>
        </w:rPr>
        <w:t>т</w:t>
      </w:r>
      <w:r w:rsidR="00CB3DD7" w:rsidRPr="00511AB0">
        <w:rPr>
          <w:sz w:val="20"/>
          <w:szCs w:val="20"/>
        </w:rPr>
        <w:t xml:space="preserve">ел./факс: </w:t>
      </w:r>
      <w:r w:rsidR="00CB3DD7" w:rsidRPr="00511AB0">
        <w:rPr>
          <w:sz w:val="20"/>
          <w:szCs w:val="20"/>
          <w:lang w:val="uk-UA"/>
        </w:rPr>
        <w:t xml:space="preserve">+38 044 </w:t>
      </w:r>
      <w:r w:rsidR="00CB3DD7" w:rsidRPr="00511AB0">
        <w:rPr>
          <w:sz w:val="20"/>
          <w:szCs w:val="20"/>
        </w:rPr>
        <w:t>247-80-82</w:t>
      </w:r>
      <w:r w:rsidR="002541C9" w:rsidRPr="00511AB0">
        <w:rPr>
          <w:sz w:val="20"/>
          <w:szCs w:val="20"/>
        </w:rPr>
        <w:t xml:space="preserve">, </w:t>
      </w:r>
      <w:r w:rsidR="008E31B1" w:rsidRPr="00511AB0">
        <w:rPr>
          <w:sz w:val="20"/>
          <w:szCs w:val="20"/>
          <w:lang w:val="uk-UA"/>
        </w:rPr>
        <w:t xml:space="preserve">+38 </w:t>
      </w:r>
      <w:r w:rsidR="00CB3DD7" w:rsidRPr="00511AB0">
        <w:rPr>
          <w:sz w:val="20"/>
          <w:szCs w:val="20"/>
          <w:lang w:val="uk-UA"/>
        </w:rPr>
        <w:t xml:space="preserve">0472 </w:t>
      </w:r>
      <w:r w:rsidR="00CB3DD7" w:rsidRPr="00511AB0">
        <w:rPr>
          <w:sz w:val="20"/>
          <w:szCs w:val="20"/>
        </w:rPr>
        <w:t>33-95-40</w:t>
      </w:r>
      <w:r w:rsidR="00CB3DD7" w:rsidRPr="00511AB0">
        <w:rPr>
          <w:sz w:val="20"/>
          <w:szCs w:val="20"/>
          <w:lang w:val="uk-UA"/>
        </w:rPr>
        <w:t xml:space="preserve">, </w:t>
      </w:r>
      <w:hyperlink r:id="rId4" w:history="1">
        <w:r w:rsidR="008E31B1" w:rsidRPr="00511AB0">
          <w:rPr>
            <w:rStyle w:val="a3"/>
            <w:sz w:val="20"/>
            <w:szCs w:val="20"/>
            <w:u w:val="none"/>
            <w:lang w:val="uk-UA"/>
          </w:rPr>
          <w:t>ohuzii@eximb.com</w:t>
        </w:r>
      </w:hyperlink>
      <w:r w:rsidR="00A00C57" w:rsidRPr="00511AB0">
        <w:rPr>
          <w:sz w:val="20"/>
          <w:szCs w:val="20"/>
          <w:lang w:val="uk-UA"/>
        </w:rPr>
        <w:t xml:space="preserve">) має намір отримати  дозвіл на викиди забруднюючих речовин в атмосферне повітря для </w:t>
      </w:r>
      <w:r w:rsidR="00CB3DD7" w:rsidRPr="00511AB0">
        <w:rPr>
          <w:sz w:val="20"/>
          <w:szCs w:val="20"/>
          <w:lang w:val="uk-UA"/>
        </w:rPr>
        <w:t>філії в м. Черкаси</w:t>
      </w:r>
      <w:r w:rsidR="00A00C57" w:rsidRPr="00511AB0">
        <w:rPr>
          <w:sz w:val="20"/>
          <w:szCs w:val="20"/>
          <w:lang w:val="uk-UA"/>
        </w:rPr>
        <w:t>, що знаходиться за адресою</w:t>
      </w:r>
      <w:r w:rsidR="00F20B61" w:rsidRPr="00511AB0">
        <w:rPr>
          <w:sz w:val="20"/>
          <w:szCs w:val="20"/>
          <w:lang w:val="uk-UA"/>
        </w:rPr>
        <w:t>:</w:t>
      </w:r>
      <w:r w:rsidR="00A00C57" w:rsidRPr="00511AB0">
        <w:rPr>
          <w:sz w:val="20"/>
          <w:szCs w:val="20"/>
          <w:lang w:val="uk-UA"/>
        </w:rPr>
        <w:t xml:space="preserve"> </w:t>
      </w:r>
      <w:r w:rsidR="00CB3DD7" w:rsidRPr="00511AB0">
        <w:rPr>
          <w:sz w:val="20"/>
          <w:szCs w:val="20"/>
          <w:lang w:val="uk-UA"/>
        </w:rPr>
        <w:t>03150</w:t>
      </w:r>
      <w:r w:rsidR="00F20B61" w:rsidRPr="00511AB0">
        <w:rPr>
          <w:sz w:val="20"/>
          <w:szCs w:val="20"/>
          <w:lang w:val="uk-UA"/>
        </w:rPr>
        <w:t>,</w:t>
      </w:r>
      <w:r w:rsidR="00CB3DD7" w:rsidRPr="00511AB0">
        <w:rPr>
          <w:sz w:val="20"/>
          <w:szCs w:val="20"/>
          <w:lang w:val="uk-UA"/>
        </w:rPr>
        <w:t xml:space="preserve"> Україна, Черкаська область, м. Черкаси, вул. Гоголя, 288.</w:t>
      </w:r>
    </w:p>
    <w:p w:rsidR="00A00C57" w:rsidRPr="00511AB0" w:rsidRDefault="00A00C57" w:rsidP="00A00C57">
      <w:pPr>
        <w:pStyle w:val="2"/>
        <w:ind w:firstLine="708"/>
        <w:jc w:val="both"/>
        <w:rPr>
          <w:sz w:val="20"/>
          <w:szCs w:val="20"/>
        </w:rPr>
      </w:pPr>
      <w:r w:rsidRPr="00511AB0">
        <w:rPr>
          <w:sz w:val="20"/>
          <w:szCs w:val="20"/>
        </w:rPr>
        <w:t>Мета отримання дозвол</w:t>
      </w:r>
      <w:r w:rsidR="00C62717" w:rsidRPr="00511AB0">
        <w:rPr>
          <w:sz w:val="20"/>
          <w:szCs w:val="20"/>
          <w:lang w:val="uk-UA"/>
        </w:rPr>
        <w:t>у</w:t>
      </w:r>
      <w:r w:rsidRPr="00511AB0">
        <w:rPr>
          <w:sz w:val="20"/>
          <w:szCs w:val="20"/>
        </w:rPr>
        <w:t xml:space="preserve"> на викиди – </w:t>
      </w:r>
      <w:r w:rsidR="00CB3DD7" w:rsidRPr="00511AB0">
        <w:rPr>
          <w:sz w:val="20"/>
          <w:szCs w:val="20"/>
          <w:lang w:val="uk-UA"/>
        </w:rPr>
        <w:t>встановлення обладнання, що є</w:t>
      </w:r>
      <w:r w:rsidRPr="00511AB0">
        <w:rPr>
          <w:sz w:val="20"/>
          <w:szCs w:val="20"/>
          <w:lang w:val="uk-UA"/>
        </w:rPr>
        <w:t xml:space="preserve"> джерел</w:t>
      </w:r>
      <w:r w:rsidR="00CB3DD7" w:rsidRPr="00511AB0">
        <w:rPr>
          <w:sz w:val="20"/>
          <w:szCs w:val="20"/>
          <w:lang w:val="uk-UA"/>
        </w:rPr>
        <w:t xml:space="preserve">ами </w:t>
      </w:r>
      <w:r w:rsidRPr="00511AB0">
        <w:rPr>
          <w:sz w:val="20"/>
          <w:szCs w:val="20"/>
          <w:lang w:val="uk-UA"/>
        </w:rPr>
        <w:t>викидів</w:t>
      </w:r>
      <w:r w:rsidRPr="00511AB0">
        <w:rPr>
          <w:sz w:val="20"/>
          <w:szCs w:val="20"/>
        </w:rPr>
        <w:t>.</w:t>
      </w:r>
    </w:p>
    <w:p w:rsidR="00A00C57" w:rsidRPr="00511AB0" w:rsidRDefault="00A00C57" w:rsidP="00A00C57">
      <w:pPr>
        <w:ind w:firstLine="708"/>
        <w:rPr>
          <w:sz w:val="20"/>
          <w:szCs w:val="20"/>
        </w:rPr>
      </w:pPr>
      <w:r w:rsidRPr="00511AB0">
        <w:rPr>
          <w:sz w:val="20"/>
          <w:szCs w:val="20"/>
        </w:rPr>
        <w:t xml:space="preserve">Виробнича діяльність </w:t>
      </w:r>
      <w:r w:rsidR="00C62717" w:rsidRPr="00511AB0">
        <w:rPr>
          <w:sz w:val="20"/>
          <w:szCs w:val="20"/>
        </w:rPr>
        <w:t xml:space="preserve">філії </w:t>
      </w:r>
      <w:r w:rsidR="008E31B1" w:rsidRPr="00511AB0">
        <w:rPr>
          <w:sz w:val="20"/>
          <w:szCs w:val="20"/>
        </w:rPr>
        <w:t xml:space="preserve">АТ "Укрексімбанк" </w:t>
      </w:r>
      <w:r w:rsidR="00C62717" w:rsidRPr="00511AB0">
        <w:rPr>
          <w:sz w:val="20"/>
          <w:szCs w:val="20"/>
        </w:rPr>
        <w:t xml:space="preserve">в м. Черкаси </w:t>
      </w:r>
      <w:r w:rsidRPr="00511AB0">
        <w:rPr>
          <w:sz w:val="20"/>
          <w:szCs w:val="20"/>
        </w:rPr>
        <w:t>не підпадає під дію ч.2 та ч. 3 статті 3 ЗУ «Про оцінку впливу на довкілля».</w:t>
      </w:r>
    </w:p>
    <w:p w:rsidR="008E31B1" w:rsidRPr="00511AB0" w:rsidRDefault="008E31B1" w:rsidP="008E31B1">
      <w:pPr>
        <w:pStyle w:val="2"/>
        <w:ind w:firstLine="720"/>
        <w:jc w:val="left"/>
        <w:rPr>
          <w:rStyle w:val="tx1"/>
          <w:b w:val="0"/>
          <w:bCs w:val="0"/>
          <w:sz w:val="20"/>
          <w:szCs w:val="20"/>
          <w:lang w:val="uk-UA"/>
        </w:rPr>
      </w:pPr>
      <w:r w:rsidRPr="00511AB0">
        <w:rPr>
          <w:rStyle w:val="tx1"/>
          <w:b w:val="0"/>
          <w:sz w:val="20"/>
          <w:szCs w:val="20"/>
        </w:rPr>
        <w:t xml:space="preserve">Основним видом діяльності </w:t>
      </w:r>
      <w:r w:rsidRPr="00511AB0">
        <w:rPr>
          <w:sz w:val="20"/>
          <w:szCs w:val="20"/>
          <w:lang w:val="uk-UA"/>
        </w:rPr>
        <w:t>філіі АТ "Укрексімбанк" у м. Черкаси</w:t>
      </w:r>
      <w:r w:rsidRPr="00511AB0">
        <w:rPr>
          <w:rStyle w:val="FontStyle11"/>
          <w:sz w:val="20"/>
          <w:szCs w:val="20"/>
          <w:lang w:eastAsia="uk-UA"/>
        </w:rPr>
        <w:t xml:space="preserve"> </w:t>
      </w:r>
      <w:r w:rsidRPr="00511AB0">
        <w:rPr>
          <w:rStyle w:val="tx1"/>
          <w:b w:val="0"/>
          <w:sz w:val="20"/>
          <w:szCs w:val="20"/>
        </w:rPr>
        <w:t xml:space="preserve">є </w:t>
      </w:r>
      <w:r w:rsidRPr="00511AB0">
        <w:rPr>
          <w:rStyle w:val="tx1"/>
          <w:b w:val="0"/>
          <w:bCs w:val="0"/>
          <w:sz w:val="20"/>
          <w:szCs w:val="20"/>
          <w:lang w:val="uk-UA"/>
        </w:rPr>
        <w:t>інші види грошового посередництва.</w:t>
      </w:r>
    </w:p>
    <w:p w:rsidR="008E31B1" w:rsidRPr="00511AB0" w:rsidRDefault="008E31B1" w:rsidP="008E31B1">
      <w:pPr>
        <w:pStyle w:val="2"/>
        <w:ind w:firstLine="720"/>
        <w:jc w:val="both"/>
        <w:rPr>
          <w:sz w:val="20"/>
          <w:szCs w:val="20"/>
          <w:lang w:val="uk-UA"/>
        </w:rPr>
      </w:pPr>
      <w:r w:rsidRPr="00511AB0">
        <w:rPr>
          <w:rStyle w:val="tx1"/>
          <w:b w:val="0"/>
          <w:sz w:val="20"/>
          <w:szCs w:val="20"/>
        </w:rPr>
        <w:t xml:space="preserve">Джерелами викидів шкідливих речовин є: </w:t>
      </w:r>
      <w:r w:rsidRPr="00511AB0">
        <w:rPr>
          <w:sz w:val="20"/>
          <w:szCs w:val="20"/>
        </w:rPr>
        <w:t>дизель</w:t>
      </w:r>
      <w:r w:rsidRPr="00511AB0">
        <w:rPr>
          <w:sz w:val="20"/>
          <w:szCs w:val="20"/>
          <w:lang w:val="uk-UA"/>
        </w:rPr>
        <w:t xml:space="preserve">ний та бензиновий </w:t>
      </w:r>
      <w:r w:rsidRPr="00511AB0">
        <w:rPr>
          <w:sz w:val="20"/>
          <w:szCs w:val="20"/>
        </w:rPr>
        <w:t>генератор</w:t>
      </w:r>
      <w:r w:rsidRPr="00511AB0">
        <w:rPr>
          <w:sz w:val="20"/>
          <w:szCs w:val="20"/>
          <w:lang w:val="uk-UA"/>
        </w:rPr>
        <w:t>.</w:t>
      </w:r>
    </w:p>
    <w:p w:rsidR="008E31B1" w:rsidRPr="00511AB0" w:rsidRDefault="008E31B1" w:rsidP="008E31B1">
      <w:pPr>
        <w:ind w:firstLine="708"/>
        <w:rPr>
          <w:sz w:val="20"/>
          <w:szCs w:val="20"/>
        </w:rPr>
      </w:pPr>
      <w:r w:rsidRPr="00511AB0">
        <w:rPr>
          <w:sz w:val="20"/>
          <w:szCs w:val="20"/>
        </w:rPr>
        <w:t xml:space="preserve">Від джерел викидів в атмосферне повітря викидаються наступні речовини: речовини у вигляді твердих суспендованих частинок </w:t>
      </w:r>
      <w:r w:rsidRPr="00511AB0">
        <w:rPr>
          <w:noProof w:val="0"/>
          <w:sz w:val="20"/>
          <w:szCs w:val="20"/>
        </w:rPr>
        <w:t>(</w:t>
      </w:r>
      <w:r w:rsidR="00ED703F" w:rsidRPr="00511AB0">
        <w:rPr>
          <w:sz w:val="20"/>
          <w:szCs w:val="20"/>
        </w:rPr>
        <w:t xml:space="preserve">0,00024 </w:t>
      </w:r>
      <w:r w:rsidRPr="00511AB0">
        <w:rPr>
          <w:noProof w:val="0"/>
          <w:sz w:val="20"/>
          <w:szCs w:val="20"/>
        </w:rPr>
        <w:t>т/рік)</w:t>
      </w:r>
      <w:r w:rsidRPr="00511AB0">
        <w:rPr>
          <w:sz w:val="20"/>
          <w:szCs w:val="20"/>
        </w:rPr>
        <w:t>, оксиди азоту</w:t>
      </w:r>
      <w:r w:rsidRPr="00511AB0">
        <w:rPr>
          <w:noProof w:val="0"/>
          <w:sz w:val="20"/>
          <w:szCs w:val="20"/>
        </w:rPr>
        <w:t>(</w:t>
      </w:r>
      <w:r w:rsidR="00ED703F" w:rsidRPr="00511AB0">
        <w:rPr>
          <w:noProof w:val="0"/>
          <w:sz w:val="20"/>
          <w:szCs w:val="20"/>
        </w:rPr>
        <w:t xml:space="preserve">0,125 </w:t>
      </w:r>
      <w:r w:rsidRPr="00511AB0">
        <w:rPr>
          <w:noProof w:val="0"/>
          <w:sz w:val="20"/>
          <w:szCs w:val="20"/>
        </w:rPr>
        <w:t>т/рік)</w:t>
      </w:r>
      <w:r w:rsidRPr="00511AB0">
        <w:rPr>
          <w:sz w:val="20"/>
          <w:szCs w:val="20"/>
        </w:rPr>
        <w:t>,  оксид вуглецю</w:t>
      </w:r>
      <w:r w:rsidR="00ED703F" w:rsidRPr="00511AB0">
        <w:rPr>
          <w:sz w:val="20"/>
          <w:szCs w:val="20"/>
        </w:rPr>
        <w:t xml:space="preserve"> </w:t>
      </w:r>
      <w:r w:rsidRPr="00511AB0">
        <w:rPr>
          <w:noProof w:val="0"/>
          <w:sz w:val="20"/>
          <w:szCs w:val="20"/>
        </w:rPr>
        <w:t>(</w:t>
      </w:r>
      <w:r w:rsidR="00ED703F" w:rsidRPr="00511AB0">
        <w:rPr>
          <w:noProof w:val="0"/>
          <w:sz w:val="20"/>
          <w:szCs w:val="20"/>
        </w:rPr>
        <w:t xml:space="preserve">0,02 </w:t>
      </w:r>
      <w:r w:rsidRPr="00511AB0">
        <w:rPr>
          <w:noProof w:val="0"/>
          <w:sz w:val="20"/>
          <w:szCs w:val="20"/>
        </w:rPr>
        <w:t>т/рік)</w:t>
      </w:r>
      <w:r w:rsidRPr="00511AB0">
        <w:rPr>
          <w:sz w:val="20"/>
          <w:szCs w:val="20"/>
        </w:rPr>
        <w:t xml:space="preserve">,  </w:t>
      </w:r>
      <w:r w:rsidR="00ED703F" w:rsidRPr="00511AB0">
        <w:rPr>
          <w:sz w:val="20"/>
          <w:szCs w:val="20"/>
        </w:rPr>
        <w:t xml:space="preserve">ангідрид сірчистий </w:t>
      </w:r>
      <w:r w:rsidRPr="00511AB0">
        <w:rPr>
          <w:noProof w:val="0"/>
          <w:sz w:val="20"/>
          <w:szCs w:val="20"/>
        </w:rPr>
        <w:t>(</w:t>
      </w:r>
      <w:r w:rsidR="00ED703F" w:rsidRPr="00511AB0">
        <w:rPr>
          <w:sz w:val="20"/>
          <w:szCs w:val="20"/>
        </w:rPr>
        <w:t xml:space="preserve">0,0101 </w:t>
      </w:r>
      <w:r w:rsidRPr="00511AB0">
        <w:rPr>
          <w:noProof w:val="0"/>
          <w:sz w:val="20"/>
          <w:szCs w:val="20"/>
        </w:rPr>
        <w:t>т/рік)</w:t>
      </w:r>
      <w:r w:rsidRPr="00511AB0">
        <w:rPr>
          <w:sz w:val="20"/>
          <w:szCs w:val="20"/>
        </w:rPr>
        <w:t>,  вуглеводні</w:t>
      </w:r>
      <w:r w:rsidR="00ED703F" w:rsidRPr="00511AB0">
        <w:rPr>
          <w:sz w:val="20"/>
          <w:szCs w:val="20"/>
        </w:rPr>
        <w:t xml:space="preserve"> </w:t>
      </w:r>
      <w:r w:rsidRPr="00511AB0">
        <w:rPr>
          <w:noProof w:val="0"/>
          <w:sz w:val="20"/>
          <w:szCs w:val="20"/>
        </w:rPr>
        <w:t>(</w:t>
      </w:r>
      <w:r w:rsidR="00ED703F" w:rsidRPr="00511AB0">
        <w:rPr>
          <w:sz w:val="20"/>
          <w:szCs w:val="20"/>
        </w:rPr>
        <w:t xml:space="preserve">0,00012 </w:t>
      </w:r>
      <w:r w:rsidRPr="00511AB0">
        <w:rPr>
          <w:noProof w:val="0"/>
          <w:sz w:val="20"/>
          <w:szCs w:val="20"/>
        </w:rPr>
        <w:t>т/рік)</w:t>
      </w:r>
      <w:r w:rsidRPr="00511AB0">
        <w:rPr>
          <w:sz w:val="20"/>
          <w:szCs w:val="20"/>
        </w:rPr>
        <w:t>,  бензин</w:t>
      </w:r>
      <w:r w:rsidR="00ED703F" w:rsidRPr="00511AB0">
        <w:rPr>
          <w:sz w:val="20"/>
          <w:szCs w:val="20"/>
        </w:rPr>
        <w:t xml:space="preserve"> </w:t>
      </w:r>
      <w:r w:rsidRPr="00511AB0">
        <w:rPr>
          <w:noProof w:val="0"/>
          <w:sz w:val="20"/>
          <w:szCs w:val="20"/>
        </w:rPr>
        <w:t>(</w:t>
      </w:r>
      <w:r w:rsidR="00ED703F" w:rsidRPr="00511AB0">
        <w:rPr>
          <w:sz w:val="20"/>
          <w:szCs w:val="20"/>
        </w:rPr>
        <w:t xml:space="preserve">0,00114 </w:t>
      </w:r>
      <w:r w:rsidRPr="00511AB0">
        <w:rPr>
          <w:noProof w:val="0"/>
          <w:sz w:val="20"/>
          <w:szCs w:val="20"/>
        </w:rPr>
        <w:t>т/рік)</w:t>
      </w:r>
      <w:r w:rsidRPr="00511AB0">
        <w:rPr>
          <w:sz w:val="20"/>
          <w:szCs w:val="20"/>
        </w:rPr>
        <w:t xml:space="preserve">  та парникові гази: вуглецю діоксид</w:t>
      </w:r>
      <w:r w:rsidR="00ED703F" w:rsidRPr="00511AB0">
        <w:rPr>
          <w:sz w:val="20"/>
          <w:szCs w:val="20"/>
        </w:rPr>
        <w:t xml:space="preserve"> </w:t>
      </w:r>
      <w:r w:rsidRPr="00511AB0">
        <w:rPr>
          <w:noProof w:val="0"/>
          <w:sz w:val="20"/>
          <w:szCs w:val="20"/>
        </w:rPr>
        <w:t>(</w:t>
      </w:r>
      <w:r w:rsidR="00ED703F" w:rsidRPr="00511AB0">
        <w:rPr>
          <w:sz w:val="20"/>
          <w:szCs w:val="20"/>
        </w:rPr>
        <w:t xml:space="preserve">9,141 </w:t>
      </w:r>
      <w:r w:rsidRPr="00511AB0">
        <w:rPr>
          <w:noProof w:val="0"/>
          <w:sz w:val="20"/>
          <w:szCs w:val="20"/>
        </w:rPr>
        <w:t>т/рік)</w:t>
      </w:r>
      <w:r w:rsidRPr="00511AB0">
        <w:rPr>
          <w:sz w:val="20"/>
          <w:szCs w:val="20"/>
        </w:rPr>
        <w:t xml:space="preserve">,  </w:t>
      </w:r>
      <w:r w:rsidR="00ED703F" w:rsidRPr="00511AB0">
        <w:rPr>
          <w:sz w:val="20"/>
          <w:szCs w:val="20"/>
        </w:rPr>
        <w:t>азоту(1) оксид (N</w:t>
      </w:r>
      <w:r w:rsidR="00ED703F" w:rsidRPr="00511AB0">
        <w:rPr>
          <w:sz w:val="20"/>
          <w:szCs w:val="20"/>
          <w:vertAlign w:val="subscript"/>
        </w:rPr>
        <w:t>2</w:t>
      </w:r>
      <w:r w:rsidR="00ED703F" w:rsidRPr="00511AB0">
        <w:rPr>
          <w:sz w:val="20"/>
          <w:szCs w:val="20"/>
        </w:rPr>
        <w:t>O)</w:t>
      </w:r>
      <w:r w:rsidR="00ED703F" w:rsidRPr="00511AB0">
        <w:rPr>
          <w:noProof w:val="0"/>
          <w:sz w:val="20"/>
          <w:szCs w:val="20"/>
        </w:rPr>
        <w:t xml:space="preserve"> </w:t>
      </w:r>
      <w:r w:rsidRPr="00511AB0">
        <w:rPr>
          <w:noProof w:val="0"/>
          <w:sz w:val="20"/>
          <w:szCs w:val="20"/>
        </w:rPr>
        <w:t>(</w:t>
      </w:r>
      <w:r w:rsidR="00ED703F" w:rsidRPr="00511AB0">
        <w:rPr>
          <w:sz w:val="20"/>
          <w:szCs w:val="20"/>
        </w:rPr>
        <w:t xml:space="preserve">0,00032 </w:t>
      </w:r>
      <w:r w:rsidRPr="00511AB0">
        <w:rPr>
          <w:noProof w:val="0"/>
          <w:sz w:val="20"/>
          <w:szCs w:val="20"/>
        </w:rPr>
        <w:t>т/рік)</w:t>
      </w:r>
      <w:r w:rsidRPr="00511AB0">
        <w:rPr>
          <w:sz w:val="20"/>
          <w:szCs w:val="20"/>
        </w:rPr>
        <w:t>, та метан</w:t>
      </w:r>
      <w:r w:rsidR="00ED703F" w:rsidRPr="00511AB0">
        <w:rPr>
          <w:sz w:val="20"/>
          <w:szCs w:val="20"/>
        </w:rPr>
        <w:t xml:space="preserve"> </w:t>
      </w:r>
      <w:r w:rsidRPr="00511AB0">
        <w:rPr>
          <w:noProof w:val="0"/>
          <w:sz w:val="20"/>
          <w:szCs w:val="20"/>
        </w:rPr>
        <w:t>(</w:t>
      </w:r>
      <w:r w:rsidR="00ED703F" w:rsidRPr="00511AB0">
        <w:rPr>
          <w:sz w:val="20"/>
          <w:szCs w:val="20"/>
        </w:rPr>
        <w:t xml:space="preserve">0,00037 </w:t>
      </w:r>
      <w:r w:rsidRPr="00511AB0">
        <w:rPr>
          <w:noProof w:val="0"/>
          <w:sz w:val="20"/>
          <w:szCs w:val="20"/>
        </w:rPr>
        <w:t>т/рік)</w:t>
      </w:r>
      <w:r w:rsidRPr="00511AB0">
        <w:rPr>
          <w:sz w:val="20"/>
          <w:szCs w:val="20"/>
        </w:rPr>
        <w:t xml:space="preserve">. </w:t>
      </w:r>
    </w:p>
    <w:p w:rsidR="00A00C57" w:rsidRPr="00511AB0" w:rsidRDefault="00A00C57" w:rsidP="00A00C57">
      <w:pPr>
        <w:ind w:firstLine="708"/>
        <w:rPr>
          <w:sz w:val="20"/>
          <w:szCs w:val="20"/>
          <w:lang w:eastAsia="ru-RU"/>
        </w:rPr>
      </w:pPr>
      <w:r w:rsidRPr="00511AB0">
        <w:rPr>
          <w:sz w:val="20"/>
          <w:szCs w:val="20"/>
          <w:lang w:eastAsia="ru-RU"/>
        </w:rPr>
        <w:t xml:space="preserve">Сумарний обсяг викидів забруднюючих речовин в атмосферне повітря складає </w:t>
      </w:r>
      <w:r w:rsidR="00ED703F" w:rsidRPr="00511AB0">
        <w:rPr>
          <w:sz w:val="20"/>
          <w:szCs w:val="20"/>
          <w:lang w:eastAsia="ru-RU"/>
        </w:rPr>
        <w:t>0,157</w:t>
      </w:r>
      <w:r w:rsidRPr="00511AB0">
        <w:rPr>
          <w:sz w:val="20"/>
          <w:szCs w:val="20"/>
          <w:lang w:eastAsia="ru-RU"/>
        </w:rPr>
        <w:t xml:space="preserve"> т/рік.</w:t>
      </w:r>
    </w:p>
    <w:p w:rsidR="00A00C57" w:rsidRPr="00511AB0" w:rsidRDefault="00A00C57" w:rsidP="00A00C57">
      <w:pPr>
        <w:ind w:firstLine="708"/>
        <w:jc w:val="both"/>
        <w:rPr>
          <w:sz w:val="20"/>
          <w:szCs w:val="20"/>
          <w:lang w:eastAsia="ru-RU"/>
        </w:rPr>
      </w:pPr>
      <w:r w:rsidRPr="00511AB0">
        <w:rPr>
          <w:sz w:val="20"/>
          <w:szCs w:val="20"/>
        </w:rPr>
        <w:t>Заходи щодо впровадження найкращих існуючих технологій виробництва для дан</w:t>
      </w:r>
      <w:r w:rsidR="008E31B1" w:rsidRPr="00511AB0">
        <w:rPr>
          <w:sz w:val="20"/>
          <w:szCs w:val="20"/>
        </w:rPr>
        <w:t>ого</w:t>
      </w:r>
      <w:r w:rsidRPr="00511AB0">
        <w:rPr>
          <w:sz w:val="20"/>
          <w:szCs w:val="20"/>
        </w:rPr>
        <w:t xml:space="preserve"> об’єкт</w:t>
      </w:r>
      <w:r w:rsidR="008E31B1" w:rsidRPr="00511AB0">
        <w:rPr>
          <w:sz w:val="20"/>
          <w:szCs w:val="20"/>
        </w:rPr>
        <w:t>а</w:t>
      </w:r>
      <w:r w:rsidRPr="00511AB0">
        <w:rPr>
          <w:sz w:val="20"/>
          <w:szCs w:val="20"/>
        </w:rPr>
        <w:t xml:space="preserve"> не впроваждуються, заходи щодо скорочення викидів не передбачаються, так як об’єкт відносяться до третьої групи та викиди забруднюючих речовин не перевищують встановлені законодавстом нормативи гранично-допустимих викидів. Пропозиції щодо дозволених обсягів викидів відповідають законодавству.</w:t>
      </w:r>
      <w:r w:rsidRPr="00511AB0">
        <w:rPr>
          <w:sz w:val="20"/>
          <w:szCs w:val="20"/>
          <w:lang w:eastAsia="ru-RU"/>
        </w:rPr>
        <w:t xml:space="preserve"> </w:t>
      </w:r>
    </w:p>
    <w:p w:rsidR="00A00C57" w:rsidRPr="00511AB0" w:rsidRDefault="00A00C57" w:rsidP="00A00C57">
      <w:pPr>
        <w:ind w:firstLine="708"/>
        <w:jc w:val="both"/>
        <w:rPr>
          <w:sz w:val="20"/>
          <w:szCs w:val="20"/>
          <w:lang w:eastAsia="ru-RU"/>
        </w:rPr>
      </w:pPr>
      <w:r w:rsidRPr="00511AB0">
        <w:rPr>
          <w:sz w:val="20"/>
          <w:szCs w:val="20"/>
          <w:lang w:eastAsia="ru-RU"/>
        </w:rPr>
        <w:t xml:space="preserve">Нормативна санітарно-захисна зона підприємства </w:t>
      </w:r>
      <w:r w:rsidR="008E31B1" w:rsidRPr="00511AB0">
        <w:rPr>
          <w:sz w:val="20"/>
          <w:szCs w:val="20"/>
          <w:lang w:eastAsia="ru-RU"/>
        </w:rPr>
        <w:t>відповідає законодавчим нормам</w:t>
      </w:r>
      <w:r w:rsidRPr="00511AB0">
        <w:rPr>
          <w:sz w:val="20"/>
          <w:szCs w:val="20"/>
          <w:lang w:eastAsia="ru-RU"/>
        </w:rPr>
        <w:t>.  На межі санітарно-захисн</w:t>
      </w:r>
      <w:r w:rsidR="00511AB0" w:rsidRPr="00511AB0">
        <w:rPr>
          <w:sz w:val="20"/>
          <w:szCs w:val="20"/>
          <w:lang w:eastAsia="ru-RU"/>
        </w:rPr>
        <w:t>ої</w:t>
      </w:r>
      <w:r w:rsidRPr="00511AB0">
        <w:rPr>
          <w:sz w:val="20"/>
          <w:szCs w:val="20"/>
          <w:lang w:eastAsia="ru-RU"/>
        </w:rPr>
        <w:t xml:space="preserve"> зон</w:t>
      </w:r>
      <w:r w:rsidR="00511AB0" w:rsidRPr="00511AB0">
        <w:rPr>
          <w:sz w:val="20"/>
          <w:szCs w:val="20"/>
          <w:lang w:eastAsia="ru-RU"/>
        </w:rPr>
        <w:t>и</w:t>
      </w:r>
      <w:r w:rsidRPr="00511AB0">
        <w:rPr>
          <w:sz w:val="20"/>
          <w:szCs w:val="20"/>
          <w:lang w:eastAsia="ru-RU"/>
        </w:rPr>
        <w:t xml:space="preserve"> концентрація забруднюючих речовин в атмосферному повітрі не перевищує допустимі норми. Зауваження та пропозиції громадських організацій і громадян відносно викидів забруднюючих речовин в атмосферн</w:t>
      </w:r>
      <w:r w:rsidR="00A54055" w:rsidRPr="00511AB0">
        <w:rPr>
          <w:sz w:val="20"/>
          <w:szCs w:val="20"/>
          <w:lang w:eastAsia="ru-RU"/>
        </w:rPr>
        <w:t>е</w:t>
      </w:r>
      <w:r w:rsidRPr="00511AB0">
        <w:rPr>
          <w:sz w:val="20"/>
          <w:szCs w:val="20"/>
          <w:lang w:eastAsia="ru-RU"/>
        </w:rPr>
        <w:t xml:space="preserve"> повітр</w:t>
      </w:r>
      <w:r w:rsidR="00A54055" w:rsidRPr="00511AB0">
        <w:rPr>
          <w:sz w:val="20"/>
          <w:szCs w:val="20"/>
          <w:lang w:eastAsia="ru-RU"/>
        </w:rPr>
        <w:t>я</w:t>
      </w:r>
      <w:r w:rsidRPr="00511AB0">
        <w:rPr>
          <w:sz w:val="20"/>
          <w:szCs w:val="20"/>
          <w:lang w:eastAsia="ru-RU"/>
        </w:rPr>
        <w:t xml:space="preserve">  від </w:t>
      </w:r>
      <w:r w:rsidR="00C62717" w:rsidRPr="00511AB0">
        <w:rPr>
          <w:sz w:val="20"/>
          <w:szCs w:val="20"/>
          <w:lang w:eastAsia="ru-RU"/>
        </w:rPr>
        <w:t xml:space="preserve">філії </w:t>
      </w:r>
      <w:r w:rsidR="008E31B1" w:rsidRPr="00511AB0">
        <w:rPr>
          <w:sz w:val="20"/>
          <w:szCs w:val="20"/>
        </w:rPr>
        <w:t xml:space="preserve">АТ "Укрексімбанк" </w:t>
      </w:r>
      <w:r w:rsidR="00C62717" w:rsidRPr="00511AB0">
        <w:rPr>
          <w:sz w:val="20"/>
          <w:szCs w:val="20"/>
        </w:rPr>
        <w:t xml:space="preserve">в м. Черкаси </w:t>
      </w:r>
      <w:r w:rsidRPr="00511AB0">
        <w:rPr>
          <w:sz w:val="20"/>
          <w:szCs w:val="20"/>
          <w:lang w:eastAsia="ru-RU"/>
        </w:rPr>
        <w:t xml:space="preserve">можуть надсилатись протягом 30 днів з моменту опублікування повідомлення до Черкаської ОДА (ОВА) за адресою м. Черкаси, бульв. Шевченка, 185, тел. 37-29-15, 36-11-13, 37-60-01, 37-22-49, 33-73-13, електронна пошта: </w:t>
      </w:r>
      <w:r w:rsidRPr="00511AB0">
        <w:rPr>
          <w:sz w:val="20"/>
          <w:szCs w:val="20"/>
          <w:lang w:val="en-US" w:eastAsia="ru-RU"/>
        </w:rPr>
        <w:t>srzg</w:t>
      </w:r>
      <w:r w:rsidRPr="00511AB0">
        <w:rPr>
          <w:sz w:val="20"/>
          <w:szCs w:val="20"/>
          <w:lang w:eastAsia="ru-RU"/>
        </w:rPr>
        <w:t>@</w:t>
      </w:r>
      <w:r w:rsidRPr="00511AB0">
        <w:rPr>
          <w:sz w:val="20"/>
          <w:szCs w:val="20"/>
          <w:lang w:val="en-US" w:eastAsia="ru-RU"/>
        </w:rPr>
        <w:t>ck</w:t>
      </w:r>
      <w:r w:rsidRPr="00511AB0">
        <w:rPr>
          <w:sz w:val="20"/>
          <w:szCs w:val="20"/>
          <w:lang w:eastAsia="ru-RU"/>
        </w:rPr>
        <w:t>.</w:t>
      </w:r>
      <w:r w:rsidRPr="00511AB0">
        <w:rPr>
          <w:sz w:val="20"/>
          <w:szCs w:val="20"/>
          <w:lang w:val="en-US" w:eastAsia="ru-RU"/>
        </w:rPr>
        <w:t>gov</w:t>
      </w:r>
      <w:r w:rsidRPr="00511AB0">
        <w:rPr>
          <w:sz w:val="20"/>
          <w:szCs w:val="20"/>
          <w:lang w:eastAsia="ru-RU"/>
        </w:rPr>
        <w:t>.</w:t>
      </w:r>
      <w:r w:rsidRPr="00511AB0">
        <w:rPr>
          <w:sz w:val="20"/>
          <w:szCs w:val="20"/>
          <w:lang w:val="en-US" w:eastAsia="ru-RU"/>
        </w:rPr>
        <w:t>ua</w:t>
      </w:r>
      <w:r w:rsidRPr="00511AB0">
        <w:rPr>
          <w:sz w:val="20"/>
          <w:szCs w:val="20"/>
          <w:lang w:eastAsia="ru-RU"/>
        </w:rPr>
        <w:t>.</w:t>
      </w:r>
    </w:p>
    <w:p w:rsidR="00C468FD" w:rsidRPr="00511AB0" w:rsidRDefault="00C468FD">
      <w:pPr>
        <w:rPr>
          <w:sz w:val="20"/>
          <w:szCs w:val="20"/>
        </w:rPr>
      </w:pPr>
      <w:bookmarkStart w:id="0" w:name="_GoBack"/>
      <w:bookmarkEnd w:id="0"/>
    </w:p>
    <w:sectPr w:rsidR="00C468FD" w:rsidRPr="0051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57"/>
    <w:rsid w:val="00156256"/>
    <w:rsid w:val="002541C9"/>
    <w:rsid w:val="0048485B"/>
    <w:rsid w:val="00511AB0"/>
    <w:rsid w:val="005F2E31"/>
    <w:rsid w:val="00605835"/>
    <w:rsid w:val="008E31B1"/>
    <w:rsid w:val="0096597D"/>
    <w:rsid w:val="00A00C57"/>
    <w:rsid w:val="00A54055"/>
    <w:rsid w:val="00C468FD"/>
    <w:rsid w:val="00C62717"/>
    <w:rsid w:val="00CB3DD7"/>
    <w:rsid w:val="00DA492C"/>
    <w:rsid w:val="00ED703F"/>
    <w:rsid w:val="00F2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FA98"/>
  <w15:docId w15:val="{7AA905F5-F810-4336-8623-13A12548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5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6597D"/>
    <w:pPr>
      <w:keepNext/>
      <w:tabs>
        <w:tab w:val="left" w:pos="1080"/>
      </w:tabs>
      <w:spacing w:line="360" w:lineRule="auto"/>
      <w:jc w:val="both"/>
      <w:outlineLvl w:val="0"/>
    </w:pPr>
    <w:rPr>
      <w:noProof w:val="0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00C57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00C57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tx1">
    <w:name w:val="tx1"/>
    <w:basedOn w:val="a0"/>
    <w:uiPriority w:val="99"/>
    <w:rsid w:val="00A00C57"/>
    <w:rPr>
      <w:b/>
      <w:bCs/>
    </w:rPr>
  </w:style>
  <w:style w:type="character" w:customStyle="1" w:styleId="FontStyle11">
    <w:name w:val="Font Style11"/>
    <w:rsid w:val="00A00C57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sid w:val="002541C9"/>
    <w:rPr>
      <w:color w:val="auto"/>
      <w:u w:val="single"/>
    </w:rPr>
  </w:style>
  <w:style w:type="character" w:styleId="a4">
    <w:name w:val="Unresolved Mention"/>
    <w:basedOn w:val="a0"/>
    <w:uiPriority w:val="99"/>
    <w:semiHidden/>
    <w:unhideWhenUsed/>
    <w:rsid w:val="00CB3DD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96597D"/>
    <w:rPr>
      <w:rFonts w:ascii="Times New Roman" w:eastAsia="Times New Roman" w:hAnsi="Times New Roman" w:cs="Times New Roman"/>
      <w:color w:val="00000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huzii@eximb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1470</Words>
  <Characters>839</Characters>
  <Application>Microsoft Office Word</Application>
  <DocSecurity>0</DocSecurity>
  <Lines>6</Lines>
  <Paragraphs>4</Paragraphs>
  <ScaleCrop>false</ScaleCrop>
  <Company>Hewlett-Packard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2024-03-09T15:05:00Z</dcterms:created>
  <dcterms:modified xsi:type="dcterms:W3CDTF">2024-05-06T12:51:00Z</dcterms:modified>
</cp:coreProperties>
</file>