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0F" w:rsidRPr="00C31538" w:rsidRDefault="00DC790F" w:rsidP="003D2E0B">
      <w:pPr>
        <w:pStyle w:val="31"/>
        <w:spacing w:after="0"/>
        <w:ind w:left="4956" w:firstLine="708"/>
        <w:rPr>
          <w:b/>
          <w:sz w:val="28"/>
          <w:szCs w:val="28"/>
        </w:rPr>
      </w:pPr>
      <w:r w:rsidRPr="00C31538">
        <w:rPr>
          <w:b/>
          <w:sz w:val="28"/>
          <w:szCs w:val="28"/>
        </w:rPr>
        <w:t>ЗАТВЕРДЖЕНО</w:t>
      </w:r>
    </w:p>
    <w:p w:rsidR="003D2E0B" w:rsidRDefault="003D2E0B" w:rsidP="003D2E0B">
      <w:pPr>
        <w:pStyle w:val="31"/>
        <w:spacing w:after="0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Наказ Департаменту патрульної </w:t>
      </w:r>
    </w:p>
    <w:p w:rsidR="00DC790F" w:rsidRPr="00C31538" w:rsidRDefault="003D2E0B" w:rsidP="003D2E0B">
      <w:pPr>
        <w:pStyle w:val="31"/>
        <w:spacing w:after="0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поліції</w:t>
      </w:r>
    </w:p>
    <w:p w:rsidR="00396AF5" w:rsidRPr="00C31538" w:rsidRDefault="00396AF5" w:rsidP="00396AF5">
      <w:pPr>
        <w:ind w:left="4956" w:firstLine="708"/>
        <w:jc w:val="left"/>
      </w:pPr>
      <w:r>
        <w:rPr>
          <w:u w:val="single"/>
        </w:rPr>
        <w:t xml:space="preserve">  08  </w:t>
      </w:r>
      <w:r>
        <w:t xml:space="preserve"> </w:t>
      </w:r>
      <w:r>
        <w:rPr>
          <w:u w:val="single"/>
        </w:rPr>
        <w:t xml:space="preserve">  09   </w:t>
      </w:r>
      <w:r>
        <w:t xml:space="preserve"> </w:t>
      </w:r>
      <w:r w:rsidRPr="00C155D1">
        <w:t>201</w:t>
      </w:r>
      <w:r>
        <w:t>7 р.</w:t>
      </w:r>
      <w:r w:rsidRPr="00C155D1">
        <w:t xml:space="preserve"> </w:t>
      </w:r>
      <w:r w:rsidRPr="00C31538">
        <w:t>№ </w:t>
      </w:r>
      <w:r>
        <w:t xml:space="preserve"> _4313_</w:t>
      </w:r>
    </w:p>
    <w:p w:rsidR="00DC790F" w:rsidRPr="0000796B" w:rsidRDefault="00DC790F" w:rsidP="003D2E0B">
      <w:pPr>
        <w:pStyle w:val="31"/>
        <w:spacing w:after="0"/>
        <w:ind w:left="4956" w:firstLine="708"/>
        <w:rPr>
          <w:sz w:val="20"/>
          <w:szCs w:val="20"/>
        </w:rPr>
      </w:pPr>
    </w:p>
    <w:p w:rsidR="00DC790F" w:rsidRPr="00C31538" w:rsidRDefault="00DC790F" w:rsidP="00DC790F">
      <w:pPr>
        <w:jc w:val="center"/>
        <w:rPr>
          <w:color w:val="000000"/>
          <w:sz w:val="16"/>
          <w:szCs w:val="16"/>
        </w:rPr>
      </w:pPr>
      <w:r w:rsidRPr="00C31538">
        <w:rPr>
          <w:bCs/>
          <w:caps/>
          <w:color w:val="000000"/>
          <w:szCs w:val="28"/>
        </w:rPr>
        <w:t>ІНФОРМАЦІЙНА КАРТКА АДМІНІСТРАТИВНОЇ ПОСЛУГИ</w:t>
      </w:r>
      <w:r w:rsidRPr="00C31538">
        <w:rPr>
          <w:color w:val="000000"/>
          <w:sz w:val="16"/>
          <w:szCs w:val="16"/>
        </w:rPr>
        <w:t> </w:t>
      </w:r>
    </w:p>
    <w:p w:rsidR="00DC790F" w:rsidRPr="00C31538" w:rsidRDefault="00DC790F" w:rsidP="00DC790F">
      <w:pPr>
        <w:jc w:val="center"/>
        <w:rPr>
          <w:bCs/>
          <w:color w:val="000000"/>
          <w:szCs w:val="28"/>
          <w:u w:val="single"/>
        </w:rPr>
      </w:pPr>
      <w:r w:rsidRPr="00C31538">
        <w:rPr>
          <w:bCs/>
          <w:szCs w:val="28"/>
          <w:u w:val="single"/>
        </w:rPr>
        <w:t>з оформлення документ</w:t>
      </w:r>
      <w:r w:rsidR="004352FD">
        <w:rPr>
          <w:bCs/>
          <w:szCs w:val="28"/>
          <w:u w:val="single"/>
        </w:rPr>
        <w:t>а</w:t>
      </w:r>
      <w:r w:rsidRPr="00C31538">
        <w:rPr>
          <w:bCs/>
          <w:szCs w:val="28"/>
          <w:u w:val="single"/>
        </w:rPr>
        <w:t xml:space="preserve"> дозвільного характеру (дозволу </w:t>
      </w:r>
      <w:r w:rsidRPr="00C31538">
        <w:rPr>
          <w:bCs/>
          <w:color w:val="000000"/>
          <w:szCs w:val="28"/>
          <w:u w:val="single"/>
        </w:rPr>
        <w:t xml:space="preserve">на участь </w:t>
      </w:r>
    </w:p>
    <w:p w:rsidR="00DC790F" w:rsidRPr="00C31538" w:rsidRDefault="00DC790F" w:rsidP="00DC790F">
      <w:pPr>
        <w:jc w:val="center"/>
        <w:rPr>
          <w:bCs/>
          <w:color w:val="000000"/>
          <w:szCs w:val="28"/>
          <w:u w:val="single"/>
        </w:rPr>
      </w:pPr>
      <w:r w:rsidRPr="00C31538">
        <w:rPr>
          <w:bCs/>
          <w:color w:val="000000"/>
          <w:szCs w:val="28"/>
          <w:u w:val="single"/>
        </w:rPr>
        <w:t xml:space="preserve">у дорожньому русі транспортного засобу, вагові або габаритні параметри </w:t>
      </w:r>
    </w:p>
    <w:p w:rsidR="00DC790F" w:rsidRPr="00C31538" w:rsidRDefault="00DC790F" w:rsidP="00DC790F">
      <w:pPr>
        <w:jc w:val="center"/>
        <w:rPr>
          <w:bCs/>
          <w:color w:val="000000"/>
          <w:szCs w:val="28"/>
          <w:u w:val="single"/>
        </w:rPr>
      </w:pPr>
      <w:r w:rsidRPr="00C31538">
        <w:rPr>
          <w:bCs/>
          <w:color w:val="000000"/>
          <w:szCs w:val="28"/>
          <w:u w:val="single"/>
        </w:rPr>
        <w:t>якого перевищують нормативні</w:t>
      </w:r>
      <w:r w:rsidRPr="00C31538">
        <w:rPr>
          <w:bCs/>
          <w:szCs w:val="28"/>
          <w:u w:val="single"/>
        </w:rPr>
        <w:t>)</w:t>
      </w:r>
    </w:p>
    <w:p w:rsidR="00DC790F" w:rsidRPr="00C31538" w:rsidRDefault="00DC790F" w:rsidP="00DC790F">
      <w:pPr>
        <w:jc w:val="center"/>
        <w:rPr>
          <w:color w:val="000000"/>
          <w:sz w:val="20"/>
        </w:rPr>
      </w:pPr>
      <w:r w:rsidRPr="00C31538">
        <w:rPr>
          <w:caps/>
          <w:color w:val="000000"/>
          <w:sz w:val="20"/>
        </w:rPr>
        <w:t>(</w:t>
      </w:r>
      <w:r w:rsidRPr="00C31538">
        <w:rPr>
          <w:color w:val="000000"/>
          <w:sz w:val="20"/>
        </w:rPr>
        <w:t>назва адміністративної послуги)</w:t>
      </w:r>
    </w:p>
    <w:p w:rsidR="00DC790F" w:rsidRPr="0000796B" w:rsidRDefault="00DC790F" w:rsidP="00DC790F">
      <w:pPr>
        <w:jc w:val="center"/>
        <w:rPr>
          <w:color w:val="000000"/>
          <w:sz w:val="20"/>
        </w:rPr>
      </w:pPr>
    </w:p>
    <w:p w:rsidR="00DC790F" w:rsidRPr="00C31538" w:rsidRDefault="00DC790F" w:rsidP="00DC790F">
      <w:pPr>
        <w:pStyle w:val="HTML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3153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_______</w:t>
      </w:r>
      <w:r w:rsidR="00E7131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Управління </w:t>
      </w:r>
      <w:r w:rsidR="00AE62F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патрульної поліції</w:t>
      </w:r>
      <w:r w:rsidR="00E71313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в Черкас</w:t>
      </w:r>
      <w:r w:rsidR="00063846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ькій області</w:t>
      </w:r>
      <w:r w:rsidR="006B331C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ДПП</w:t>
      </w:r>
      <w:r w:rsidRPr="00C3153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_______</w:t>
      </w:r>
    </w:p>
    <w:p w:rsidR="00DC790F" w:rsidRPr="00C31538" w:rsidRDefault="00DC790F" w:rsidP="00DC790F">
      <w:pPr>
        <w:tabs>
          <w:tab w:val="left" w:pos="5245"/>
        </w:tabs>
        <w:jc w:val="center"/>
        <w:rPr>
          <w:spacing w:val="-6"/>
          <w:sz w:val="22"/>
          <w:szCs w:val="22"/>
        </w:rPr>
      </w:pPr>
      <w:r w:rsidRPr="00C31538">
        <w:rPr>
          <w:spacing w:val="-6"/>
          <w:sz w:val="22"/>
          <w:szCs w:val="22"/>
        </w:rPr>
        <w:t>(назва суб’єкта надання адміністративної послуги)</w:t>
      </w:r>
    </w:p>
    <w:p w:rsidR="00DC790F" w:rsidRPr="0000796B" w:rsidRDefault="00DC790F" w:rsidP="00DC790F">
      <w:pPr>
        <w:tabs>
          <w:tab w:val="left" w:pos="5245"/>
        </w:tabs>
        <w:jc w:val="center"/>
        <w:rPr>
          <w:spacing w:val="-6"/>
          <w:sz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/>
      </w:tblPr>
      <w:tblGrid>
        <w:gridCol w:w="638"/>
        <w:gridCol w:w="138"/>
        <w:gridCol w:w="3407"/>
        <w:gridCol w:w="5280"/>
      </w:tblGrid>
      <w:tr w:rsidR="00DC790F" w:rsidRPr="00C31538">
        <w:trPr>
          <w:trHeight w:val="441"/>
        </w:trPr>
        <w:tc>
          <w:tcPr>
            <w:tcW w:w="9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Інформація про суб’єкта надання адміністративної послуги</w:t>
            </w:r>
          </w:p>
        </w:tc>
      </w:tr>
      <w:tr w:rsidR="00DC790F" w:rsidRPr="00C3153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tabs>
                <w:tab w:val="left" w:pos="5245"/>
              </w:tabs>
              <w:rPr>
                <w:spacing w:val="-6"/>
                <w:szCs w:val="28"/>
              </w:rPr>
            </w:pPr>
            <w:r w:rsidRPr="00C31538">
              <w:rPr>
                <w:spacing w:val="-6"/>
                <w:szCs w:val="28"/>
              </w:rPr>
              <w:t>1</w:t>
            </w:r>
            <w:r w:rsidR="00B650F4">
              <w:rPr>
                <w:spacing w:val="-6"/>
                <w:szCs w:val="28"/>
              </w:rPr>
              <w:t>.1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tabs>
                <w:tab w:val="left" w:pos="5245"/>
              </w:tabs>
              <w:jc w:val="left"/>
              <w:rPr>
                <w:spacing w:val="-6"/>
                <w:szCs w:val="28"/>
              </w:rPr>
            </w:pPr>
            <w:r w:rsidRPr="00C31538">
              <w:rPr>
                <w:spacing w:val="-6"/>
                <w:szCs w:val="28"/>
              </w:rPr>
              <w:t>Місцезнаходження суб’єкта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E71313" w:rsidP="00DC790F">
            <w:pPr>
              <w:tabs>
                <w:tab w:val="left" w:pos="5245"/>
              </w:tabs>
              <w:rPr>
                <w:spacing w:val="-6"/>
                <w:szCs w:val="28"/>
              </w:rPr>
            </w:pPr>
            <w:r w:rsidRPr="00EF22F9">
              <w:rPr>
                <w:spacing w:val="-6"/>
                <w:szCs w:val="28"/>
              </w:rPr>
              <w:t xml:space="preserve">вул. </w:t>
            </w:r>
            <w:r>
              <w:rPr>
                <w:spacing w:val="-6"/>
                <w:szCs w:val="28"/>
              </w:rPr>
              <w:t>Лесі Українки</w:t>
            </w:r>
            <w:r w:rsidRPr="00EF22F9">
              <w:rPr>
                <w:spacing w:val="-6"/>
                <w:szCs w:val="28"/>
              </w:rPr>
              <w:t>, </w:t>
            </w:r>
            <w:r>
              <w:rPr>
                <w:spacing w:val="-6"/>
                <w:szCs w:val="28"/>
              </w:rPr>
              <w:t>21</w:t>
            </w:r>
            <w:r w:rsidRPr="00EF22F9">
              <w:rPr>
                <w:spacing w:val="-6"/>
                <w:szCs w:val="28"/>
              </w:rPr>
              <w:t xml:space="preserve">, м. </w:t>
            </w:r>
            <w:r>
              <w:rPr>
                <w:spacing w:val="-6"/>
                <w:szCs w:val="28"/>
              </w:rPr>
              <w:t>Черкаси</w:t>
            </w:r>
            <w:r w:rsidRPr="00EF22F9">
              <w:rPr>
                <w:spacing w:val="-6"/>
                <w:szCs w:val="28"/>
              </w:rPr>
              <w:t xml:space="preserve">, </w:t>
            </w:r>
            <w:r>
              <w:rPr>
                <w:spacing w:val="-6"/>
                <w:szCs w:val="28"/>
              </w:rPr>
              <w:t>18023</w:t>
            </w:r>
          </w:p>
        </w:tc>
      </w:tr>
      <w:tr w:rsidR="00B650F4" w:rsidRPr="00C3153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ED012E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1.2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ED012E">
            <w:pPr>
              <w:tabs>
                <w:tab w:val="left" w:pos="5245"/>
              </w:tabs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Центр надання адміністративних послуг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A25E83" w:rsidRDefault="007A22C7" w:rsidP="00ED012E">
            <w:pPr>
              <w:tabs>
                <w:tab w:val="left" w:pos="5245"/>
              </w:tabs>
              <w:rPr>
                <w:spacing w:val="-6"/>
                <w:szCs w:val="28"/>
                <w:lang w:val="en-US"/>
              </w:rPr>
            </w:pPr>
            <w:r w:rsidRPr="008A22FD">
              <w:rPr>
                <w:color w:val="000000"/>
                <w:spacing w:val="-6"/>
                <w:szCs w:val="28"/>
              </w:rPr>
              <w:t>Центр надання адміністративних послуг виконавчого комітету Ватутінської міської ради, 20250, м. Ватутіне, пров. Дружби, 8,         тел. (04740)6-22-50, тел./факс (04740)6-23-42</w:t>
            </w:r>
          </w:p>
        </w:tc>
      </w:tr>
      <w:tr w:rsidR="00B650F4" w:rsidRPr="00C3153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tabs>
                <w:tab w:val="left" w:pos="5245"/>
              </w:tabs>
              <w:rPr>
                <w:spacing w:val="-6"/>
                <w:szCs w:val="28"/>
              </w:rPr>
            </w:pPr>
            <w:r w:rsidRPr="00C31538">
              <w:rPr>
                <w:spacing w:val="-6"/>
                <w:szCs w:val="28"/>
              </w:rPr>
              <w:t>2</w:t>
            </w:r>
            <w:r>
              <w:rPr>
                <w:spacing w:val="-6"/>
                <w:szCs w:val="28"/>
              </w:rPr>
              <w:t>.1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tabs>
                <w:tab w:val="left" w:pos="5245"/>
              </w:tabs>
              <w:jc w:val="left"/>
              <w:rPr>
                <w:spacing w:val="-6"/>
                <w:szCs w:val="28"/>
              </w:rPr>
            </w:pPr>
            <w:r w:rsidRPr="00C31538">
              <w:rPr>
                <w:spacing w:val="-6"/>
                <w:szCs w:val="28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68239D" w:rsidRDefault="00F23451" w:rsidP="0068239D">
            <w:pPr>
              <w:tabs>
                <w:tab w:val="left" w:pos="5245"/>
              </w:tabs>
              <w:rPr>
                <w:spacing w:val="-6"/>
                <w:szCs w:val="28"/>
              </w:rPr>
            </w:pPr>
            <w:r w:rsidRPr="00C31538">
              <w:rPr>
                <w:spacing w:val="-6"/>
                <w:szCs w:val="28"/>
              </w:rPr>
              <w:t>Щодня, крім вихідних і святкових днів, з 09.00 до 17.45 (напередодні вихідних</w:t>
            </w:r>
            <w:r>
              <w:rPr>
                <w:spacing w:val="-6"/>
                <w:szCs w:val="28"/>
              </w:rPr>
              <w:t xml:space="preserve"> днів - </w:t>
            </w:r>
            <w:r w:rsidRPr="00C31538">
              <w:rPr>
                <w:spacing w:val="-6"/>
                <w:szCs w:val="28"/>
              </w:rPr>
              <w:t>з 09.00 до 16.45 і святкових – з 09.00 до</w:t>
            </w:r>
            <w:r>
              <w:rPr>
                <w:spacing w:val="-6"/>
                <w:szCs w:val="28"/>
              </w:rPr>
              <w:t xml:space="preserve"> 15</w:t>
            </w:r>
            <w:r w:rsidRPr="00C31538">
              <w:rPr>
                <w:spacing w:val="-6"/>
                <w:szCs w:val="28"/>
              </w:rPr>
              <w:t xml:space="preserve">.45) з перервою на обід з </w:t>
            </w:r>
            <w:r w:rsidRPr="005D5712">
              <w:rPr>
                <w:spacing w:val="-6"/>
                <w:szCs w:val="28"/>
              </w:rPr>
              <w:t>1</w:t>
            </w:r>
            <w:r>
              <w:rPr>
                <w:spacing w:val="-6"/>
                <w:szCs w:val="28"/>
              </w:rPr>
              <w:t>3</w:t>
            </w:r>
            <w:r w:rsidRPr="005D5712">
              <w:rPr>
                <w:spacing w:val="-6"/>
                <w:szCs w:val="28"/>
              </w:rPr>
              <w:t>.</w:t>
            </w:r>
            <w:r>
              <w:rPr>
                <w:spacing w:val="-6"/>
                <w:szCs w:val="28"/>
              </w:rPr>
              <w:t>00</w:t>
            </w:r>
            <w:r w:rsidRPr="005D5712">
              <w:rPr>
                <w:spacing w:val="-6"/>
                <w:szCs w:val="28"/>
              </w:rPr>
              <w:t xml:space="preserve"> до 13.</w:t>
            </w:r>
            <w:r>
              <w:rPr>
                <w:spacing w:val="-6"/>
                <w:szCs w:val="28"/>
              </w:rPr>
              <w:t>45</w:t>
            </w:r>
          </w:p>
        </w:tc>
      </w:tr>
      <w:tr w:rsidR="00B650F4" w:rsidRPr="00C3153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D009E" w:rsidRDefault="00B650F4" w:rsidP="00ED012E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  <w:lang w:val="en-US"/>
              </w:rPr>
              <w:t>2</w:t>
            </w:r>
            <w:r>
              <w:rPr>
                <w:bCs/>
                <w:color w:val="000000"/>
                <w:szCs w:val="28"/>
              </w:rPr>
              <w:t>.2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ED012E">
            <w:pPr>
              <w:tabs>
                <w:tab w:val="left" w:pos="5245"/>
              </w:tabs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Центр надання адміністративних послуг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451" w:rsidRPr="00F23451" w:rsidRDefault="00F23451" w:rsidP="00F23451">
            <w:pPr>
              <w:rPr>
                <w:sz w:val="20"/>
                <w:u w:val="single"/>
                <w:lang w:val="ru-RU"/>
              </w:rPr>
            </w:pPr>
            <w:r w:rsidRPr="00F23451">
              <w:rPr>
                <w:b/>
                <w:bCs/>
                <w:sz w:val="20"/>
                <w:u w:val="single"/>
                <w:lang w:val="ru-RU"/>
              </w:rPr>
              <w:t>Режим  роботи</w:t>
            </w:r>
          </w:p>
          <w:tbl>
            <w:tblPr>
              <w:tblW w:w="0" w:type="auto"/>
              <w:tblCellSpacing w:w="15" w:type="dxa"/>
              <w:tblLook w:val="04A0"/>
            </w:tblPr>
            <w:tblGrid>
              <w:gridCol w:w="2517"/>
              <w:gridCol w:w="2541"/>
            </w:tblGrid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b/>
                      <w:bCs/>
                      <w:i/>
                      <w:iCs/>
                      <w:sz w:val="20"/>
                      <w:lang w:val="ru-RU"/>
                    </w:rPr>
                    <w:t>Дні прийому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b/>
                      <w:bCs/>
                      <w:i/>
                      <w:iCs/>
                      <w:sz w:val="20"/>
                      <w:lang w:val="ru-RU"/>
                    </w:rPr>
                    <w:t>Години прийому</w:t>
                  </w:r>
                </w:p>
              </w:tc>
            </w:tr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Понеділок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8.00 – 17.00</w:t>
                  </w:r>
                </w:p>
              </w:tc>
            </w:tr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Вівторок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8.00 – 17.00</w:t>
                  </w:r>
                </w:p>
              </w:tc>
            </w:tr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Середа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8.00 – 17.00</w:t>
                  </w:r>
                </w:p>
              </w:tc>
            </w:tr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Четвер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8.00 – 17.00</w:t>
                  </w:r>
                </w:p>
              </w:tc>
            </w:tr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П’ятниця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8.00 – 15.45</w:t>
                  </w:r>
                </w:p>
              </w:tc>
            </w:tr>
          </w:tbl>
          <w:p w:rsidR="00F23451" w:rsidRPr="00F23451" w:rsidRDefault="00F23451" w:rsidP="00F23451">
            <w:pPr>
              <w:rPr>
                <w:sz w:val="20"/>
                <w:u w:val="single"/>
                <w:lang w:val="ru-RU"/>
              </w:rPr>
            </w:pPr>
            <w:r w:rsidRPr="00F23451">
              <w:rPr>
                <w:b/>
                <w:bCs/>
                <w:sz w:val="20"/>
                <w:u w:val="single"/>
                <w:lang w:val="ru-RU"/>
              </w:rPr>
              <w:t>Час прийому громадян у Центрі надання адміністративних послуг</w:t>
            </w:r>
          </w:p>
          <w:tbl>
            <w:tblPr>
              <w:tblW w:w="0" w:type="auto"/>
              <w:tblCellSpacing w:w="15" w:type="dxa"/>
              <w:tblLook w:val="04A0"/>
            </w:tblPr>
            <w:tblGrid>
              <w:gridCol w:w="2517"/>
              <w:gridCol w:w="2541"/>
            </w:tblGrid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b/>
                      <w:bCs/>
                      <w:i/>
                      <w:iCs/>
                      <w:sz w:val="20"/>
                      <w:lang w:val="ru-RU"/>
                    </w:rPr>
                    <w:t>Дні прийому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b/>
                      <w:bCs/>
                      <w:i/>
                      <w:iCs/>
                      <w:sz w:val="20"/>
                      <w:lang w:val="ru-RU"/>
                    </w:rPr>
                    <w:t>Години прийому</w:t>
                  </w:r>
                </w:p>
              </w:tc>
            </w:tr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Понеділок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8.00 – 16.00</w:t>
                  </w:r>
                </w:p>
              </w:tc>
            </w:tr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Вівторок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8.00 – 16.00</w:t>
                  </w:r>
                </w:p>
              </w:tc>
            </w:tr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Середа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8.00 – 16.00</w:t>
                  </w:r>
                </w:p>
              </w:tc>
            </w:tr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Четвер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8.00 – 16.00</w:t>
                  </w:r>
                </w:p>
              </w:tc>
            </w:tr>
            <w:tr w:rsidR="00F23451" w:rsidRPr="00F23451" w:rsidTr="00F23451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П’ятниця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451" w:rsidRPr="00F23451" w:rsidRDefault="00F23451">
                  <w:pPr>
                    <w:rPr>
                      <w:sz w:val="20"/>
                      <w:lang w:val="ru-RU"/>
                    </w:rPr>
                  </w:pPr>
                  <w:r w:rsidRPr="00F23451">
                    <w:rPr>
                      <w:sz w:val="20"/>
                      <w:lang w:val="ru-RU"/>
                    </w:rPr>
                    <w:t>8.00 – 15.00</w:t>
                  </w:r>
                </w:p>
              </w:tc>
            </w:tr>
          </w:tbl>
          <w:p w:rsidR="00B650F4" w:rsidRPr="00C31538" w:rsidRDefault="00B650F4" w:rsidP="007A22C7">
            <w:pPr>
              <w:tabs>
                <w:tab w:val="left" w:pos="5245"/>
              </w:tabs>
              <w:rPr>
                <w:spacing w:val="-6"/>
                <w:szCs w:val="28"/>
              </w:rPr>
            </w:pPr>
          </w:p>
        </w:tc>
      </w:tr>
      <w:tr w:rsidR="00B650F4" w:rsidRPr="00C3153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tabs>
                <w:tab w:val="left" w:pos="5245"/>
              </w:tabs>
              <w:rPr>
                <w:spacing w:val="-6"/>
                <w:szCs w:val="28"/>
              </w:rPr>
            </w:pPr>
            <w:r w:rsidRPr="00C31538">
              <w:rPr>
                <w:spacing w:val="-6"/>
                <w:szCs w:val="28"/>
              </w:rPr>
              <w:t>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tabs>
                <w:tab w:val="left" w:pos="5245"/>
              </w:tabs>
              <w:jc w:val="left"/>
              <w:rPr>
                <w:spacing w:val="-6"/>
                <w:szCs w:val="28"/>
              </w:rPr>
            </w:pPr>
            <w:r w:rsidRPr="00C31538">
              <w:rPr>
                <w:spacing w:val="-6"/>
                <w:szCs w:val="28"/>
              </w:rPr>
              <w:t>Телефон/факс (довідка), адреса електронної пошти та веб-сайт суб’єкта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A109A4" w:rsidRDefault="00B650F4" w:rsidP="00E71313">
            <w:pPr>
              <w:tabs>
                <w:tab w:val="left" w:pos="5245"/>
              </w:tabs>
              <w:rPr>
                <w:spacing w:val="-6"/>
                <w:szCs w:val="28"/>
                <w:highlight w:val="lightGray"/>
              </w:rPr>
            </w:pPr>
            <w:r>
              <w:rPr>
                <w:spacing w:val="-6"/>
                <w:szCs w:val="28"/>
              </w:rPr>
              <w:t>Тел.: (0472</w:t>
            </w:r>
            <w:r w:rsidRPr="002117D1">
              <w:rPr>
                <w:spacing w:val="-6"/>
                <w:szCs w:val="28"/>
              </w:rPr>
              <w:t xml:space="preserve">) </w:t>
            </w:r>
            <w:r>
              <w:rPr>
                <w:spacing w:val="-6"/>
                <w:szCs w:val="28"/>
              </w:rPr>
              <w:t>39-32-39</w:t>
            </w:r>
            <w:r w:rsidRPr="002117D1">
              <w:rPr>
                <w:spacing w:val="-6"/>
                <w:szCs w:val="28"/>
              </w:rPr>
              <w:t xml:space="preserve">, </w:t>
            </w:r>
          </w:p>
          <w:p w:rsidR="00B650F4" w:rsidRPr="00C12DB0" w:rsidRDefault="00B650F4" w:rsidP="00E71313">
            <w:pPr>
              <w:tabs>
                <w:tab w:val="left" w:pos="5245"/>
              </w:tabs>
              <w:jc w:val="left"/>
              <w:rPr>
                <w:rFonts w:ascii="OpenSans-Regular" w:hAnsi="OpenSans-Regular"/>
                <w:color w:val="FF0000"/>
                <w:sz w:val="21"/>
                <w:szCs w:val="21"/>
                <w:bdr w:val="none" w:sz="0" w:space="0" w:color="auto" w:frame="1"/>
              </w:rPr>
            </w:pPr>
            <w:r w:rsidRPr="005D5712">
              <w:rPr>
                <w:spacing w:val="-6"/>
                <w:szCs w:val="28"/>
              </w:rPr>
              <w:t xml:space="preserve">адреса електронної пошти – </w:t>
            </w:r>
            <w:r w:rsidRPr="00AB1CC0">
              <w:rPr>
                <w:rFonts w:eastAsia="Calibri"/>
                <w:szCs w:val="28"/>
                <w:lang w:val="en-US"/>
              </w:rPr>
              <w:t>cherkasy</w:t>
            </w:r>
            <w:r w:rsidRPr="00AB1CC0">
              <w:rPr>
                <w:rFonts w:eastAsia="Calibri"/>
                <w:szCs w:val="28"/>
                <w:lang w:val="ru-RU"/>
              </w:rPr>
              <w:t>@</w:t>
            </w:r>
            <w:r w:rsidRPr="00AB1CC0">
              <w:rPr>
                <w:rFonts w:eastAsia="Calibri"/>
                <w:szCs w:val="28"/>
                <w:lang w:val="en-US"/>
              </w:rPr>
              <w:t>patrol</w:t>
            </w:r>
            <w:r w:rsidRPr="00AB1CC0">
              <w:rPr>
                <w:rFonts w:eastAsia="Calibri"/>
                <w:szCs w:val="28"/>
                <w:lang w:val="ru-RU"/>
              </w:rPr>
              <w:t>.</w:t>
            </w:r>
            <w:r w:rsidRPr="00AB1CC0">
              <w:rPr>
                <w:rFonts w:eastAsia="Calibri"/>
                <w:szCs w:val="28"/>
                <w:lang w:val="en-US"/>
              </w:rPr>
              <w:t>police</w:t>
            </w:r>
            <w:r w:rsidRPr="00AB1CC0">
              <w:rPr>
                <w:rFonts w:eastAsia="Calibri"/>
                <w:szCs w:val="28"/>
                <w:lang w:val="ru-RU"/>
              </w:rPr>
              <w:t>.</w:t>
            </w:r>
            <w:r w:rsidRPr="00AB1CC0">
              <w:rPr>
                <w:rFonts w:eastAsia="Calibri"/>
                <w:szCs w:val="28"/>
                <w:lang w:val="en-US"/>
              </w:rPr>
              <w:t>gov</w:t>
            </w:r>
            <w:r w:rsidRPr="00AB1CC0">
              <w:rPr>
                <w:rFonts w:eastAsia="Calibri"/>
                <w:szCs w:val="28"/>
                <w:lang w:val="ru-RU"/>
              </w:rPr>
              <w:t>.</w:t>
            </w:r>
            <w:r w:rsidRPr="00AB1CC0">
              <w:rPr>
                <w:rFonts w:eastAsia="Calibri"/>
                <w:szCs w:val="28"/>
                <w:lang w:val="en-US"/>
              </w:rPr>
              <w:t>ua</w:t>
            </w:r>
          </w:p>
          <w:p w:rsidR="00B650F4" w:rsidRPr="00C31538" w:rsidRDefault="00B650F4" w:rsidP="00DC790F">
            <w:pPr>
              <w:tabs>
                <w:tab w:val="left" w:pos="5245"/>
              </w:tabs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веб-сайт Департаменту патрульної поліції – http://www.</w:t>
            </w:r>
            <w:r>
              <w:t xml:space="preserve"> </w:t>
            </w:r>
            <w:r>
              <w:rPr>
                <w:spacing w:val="-6"/>
                <w:szCs w:val="28"/>
              </w:rPr>
              <w:t>http://patrol.police.gov.ua/</w:t>
            </w:r>
          </w:p>
        </w:tc>
      </w:tr>
      <w:tr w:rsidR="00B650F4" w:rsidRPr="00C31538">
        <w:trPr>
          <w:trHeight w:val="455"/>
        </w:trPr>
        <w:tc>
          <w:tcPr>
            <w:tcW w:w="94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lastRenderedPageBreak/>
              <w:t>4.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Закони України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rPr>
                <w:szCs w:val="28"/>
              </w:rPr>
            </w:pPr>
            <w:r w:rsidRPr="00C31538">
              <w:rPr>
                <w:szCs w:val="28"/>
              </w:rPr>
              <w:t>Закони України «Про Національну поліцію», «Про дорожній рух», «Про автомобільні дороги», «Про дозвільну систему у сфері господарської діяльності», «Про перелік документів дозвільного характеру у сфері господарської діяльності»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bCs/>
                <w:color w:val="000000"/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5.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Акти Кабінету Міністрів України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1717D8">
            <w:pPr>
              <w:rPr>
                <w:szCs w:val="28"/>
              </w:rPr>
            </w:pPr>
            <w:r w:rsidRPr="00C31538">
              <w:rPr>
                <w:szCs w:val="28"/>
              </w:rPr>
              <w:t>Постанови Кабінету Міністрів України від 18 січня 2001 року № 30 «Про проїзд великогабаритних та великовагових транспортних засобів автомобільними дорогами, вулицями та залізничними переїздами», від 04 червня 2007 року № 795 «</w:t>
            </w:r>
            <w:r w:rsidRPr="00C106BF">
              <w:rPr>
                <w:szCs w:val="28"/>
              </w:rPr>
              <w:t>Про затвердження переліку платних послуг, які надаються підрозділами Міністерства внутрішніх справ, Національної поліції та Державної міграційної служби, і розміру плати за їх надання</w:t>
            </w:r>
            <w:r w:rsidRPr="00C31538">
              <w:rPr>
                <w:szCs w:val="28"/>
              </w:rPr>
              <w:t xml:space="preserve">» 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6.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Акти центральних органів виконавчої влади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CC7C53">
            <w:pPr>
              <w:rPr>
                <w:szCs w:val="28"/>
              </w:rPr>
            </w:pPr>
            <w:r w:rsidRPr="009F6D90">
              <w:rPr>
                <w:szCs w:val="28"/>
              </w:rPr>
              <w:t xml:space="preserve">Наказ Міністерства внутрішніх справ України </w:t>
            </w:r>
            <w:r>
              <w:rPr>
                <w:szCs w:val="28"/>
              </w:rPr>
              <w:t>від 29 листопада 2016 № </w:t>
            </w:r>
            <w:r w:rsidRPr="009F6D90">
              <w:rPr>
                <w:szCs w:val="28"/>
              </w:rPr>
              <w:t>1259</w:t>
            </w:r>
            <w:r>
              <w:rPr>
                <w:szCs w:val="28"/>
              </w:rPr>
              <w:t xml:space="preserve"> «</w:t>
            </w:r>
            <w:r w:rsidRPr="009F6D90">
              <w:rPr>
                <w:szCs w:val="28"/>
              </w:rPr>
              <w:t>Про затвердження Інструкції з питань супроводження транспортних засобів спеціалізованими автомобілями Національної поліції</w:t>
            </w:r>
            <w:r>
              <w:rPr>
                <w:szCs w:val="28"/>
              </w:rPr>
              <w:t xml:space="preserve"> України</w:t>
            </w:r>
            <w:r w:rsidRPr="009F6D90">
              <w:rPr>
                <w:szCs w:val="28"/>
              </w:rPr>
              <w:t xml:space="preserve"> і забезпечення безпеки дорожнього руху під час його здійснення</w:t>
            </w:r>
            <w:r>
              <w:rPr>
                <w:szCs w:val="28"/>
              </w:rPr>
              <w:t>», наказ Національної поліції Ук</w:t>
            </w:r>
            <w:r w:rsidRPr="00EF22F9">
              <w:rPr>
                <w:szCs w:val="28"/>
              </w:rPr>
              <w:t>раїни  від 06</w:t>
            </w:r>
            <w:r>
              <w:rPr>
                <w:szCs w:val="28"/>
              </w:rPr>
              <w:t xml:space="preserve"> листопада </w:t>
            </w:r>
            <w:r w:rsidRPr="00EF22F9">
              <w:rPr>
                <w:szCs w:val="28"/>
              </w:rPr>
              <w:t>2015 № 73 «Про затвердження Положення про Департамент патрульної поліції»</w:t>
            </w:r>
            <w:r>
              <w:t xml:space="preserve"> </w:t>
            </w:r>
            <w:r w:rsidRPr="009F6D90">
              <w:rPr>
                <w:szCs w:val="28"/>
              </w:rPr>
              <w:t>(зі змінами)</w:t>
            </w:r>
            <w:r>
              <w:rPr>
                <w:szCs w:val="28"/>
              </w:rPr>
              <w:t>, наказ Департаменту патрульної поліції № 191 від 01.03.2016 «Про затвердження положення про Управління патрульної поліції в                  м. Черкаси ДПП»</w:t>
            </w:r>
            <w:r w:rsidRPr="009F6D90">
              <w:rPr>
                <w:szCs w:val="28"/>
              </w:rPr>
              <w:t xml:space="preserve"> (зі змінами)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7.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i/>
                <w:iCs/>
                <w:color w:val="000000"/>
                <w:szCs w:val="28"/>
              </w:rPr>
              <w:t>-</w:t>
            </w:r>
          </w:p>
        </w:tc>
      </w:tr>
      <w:tr w:rsidR="00B650F4" w:rsidRPr="00C31538">
        <w:trPr>
          <w:trHeight w:val="471"/>
        </w:trPr>
        <w:tc>
          <w:tcPr>
            <w:tcW w:w="94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Умови отримання адміністративної послуги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8.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rPr>
                <w:szCs w:val="28"/>
              </w:rPr>
            </w:pPr>
            <w:r w:rsidRPr="00C31538">
              <w:rPr>
                <w:szCs w:val="28"/>
              </w:rPr>
              <w:t>Участь у дорожньому русі транспортних засобів, вагові або габаритні параметри перевищують нормативні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9.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 xml:space="preserve">Вичерпний перелік документів, необхідних для отримання </w:t>
            </w:r>
            <w:r w:rsidRPr="00C31538">
              <w:rPr>
                <w:color w:val="000000"/>
                <w:szCs w:val="28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Для отримання адміністративної послуги необхідно подати:</w:t>
            </w:r>
          </w:p>
          <w:p w:rsidR="00B650F4" w:rsidRPr="00C31538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 заяву встановленого зразка; </w:t>
            </w:r>
          </w:p>
          <w:p w:rsidR="00B650F4" w:rsidRPr="00C31538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2) визначений власником вулично-дорожньої мережі маршрут руху; </w:t>
            </w:r>
          </w:p>
          <w:p w:rsidR="00B650F4" w:rsidRPr="00C31538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3) погодження власників залізничних переїздів, мостового господарства та, за необхідності, служб міського електротранспорту, електромереж, електрифікації, електрозв'язку; </w:t>
            </w:r>
          </w:p>
          <w:p w:rsidR="00B650F4" w:rsidRPr="00C31538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 погодження з дистанцією колії залізниці (державна власність) або власниками переїздів (інші форми власності) чи уповноваженими ними організаціями, якщо габарити надгабаритного транспо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тного засобу перевищують за шириною </w:t>
            </w:r>
            <w:smartTag w:uri="urn:schemas-microsoft-com:office:smarttags" w:element="metricconverter">
              <w:smartTagPr>
                <w:attr w:name="ProductID" w:val="5 метрів"/>
              </w:smartTagPr>
              <w:r w:rsidRPr="00C31538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5 метрів</w:t>
              </w:r>
            </w:smartTag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 довжиною </w:t>
            </w:r>
            <w:smartTag w:uri="urn:schemas-microsoft-com:office:smarttags" w:element="metricconverter">
              <w:smartTagPr>
                <w:attr w:name="ProductID" w:val="26 метрів"/>
              </w:smartTagPr>
              <w:r w:rsidRPr="00C31538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26 метрів</w:t>
              </w:r>
            </w:smartTag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 висотою 4,5 метра, а загальна маса великовагового ТЗ перевищує 52 тонни; </w:t>
            </w:r>
          </w:p>
          <w:p w:rsidR="00B650F4" w:rsidRPr="00C31538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 висновок за результатами проведення спеціалізованого обстеження або випробування будівель, споруд і мереж на маршруті (якщо загальна маса великовагового транспортного засобу перевищує 60 тонн);</w:t>
            </w:r>
          </w:p>
          <w:p w:rsidR="00B650F4" w:rsidRPr="00C31538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 платіжні документи (квитанції) про оплату вартості за надання послуги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lastRenderedPageBreak/>
              <w:t>10.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AB2B8B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Послідовність дій одержувача адміністративної послуги:</w:t>
            </w:r>
          </w:p>
          <w:p w:rsidR="00B650F4" w:rsidRPr="00AB2B8B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 подання до центру надання адміністративних послуг повного комплекту документів, необхідного для отримання дозволу на </w:t>
            </w:r>
            <w:r w:rsidRPr="00AB2B8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участь у дорожньому русі транспортного засобу, вагові або габаритні параметри якого перевищують нормативні</w:t>
            </w: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650F4" w:rsidRPr="00AB2B8B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 перевірка поданих одержувачем послуги документів;</w:t>
            </w:r>
          </w:p>
          <w:p w:rsidR="00B650F4" w:rsidRPr="00AB2B8B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 направлення документів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патрульної поліції в м. Черкаси</w:t>
            </w: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Департаменту патрульної поліції;</w:t>
            </w:r>
          </w:p>
          <w:p w:rsidR="00B650F4" w:rsidRPr="00AB2B8B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4) оформлення дозволу на </w:t>
            </w:r>
            <w:r w:rsidRPr="00AB2B8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участь у дорожньому русі транспортного засобу, вагові або габаритні параметри якого перевищують нормативні;</w:t>
            </w:r>
          </w:p>
          <w:p w:rsidR="00B650F4" w:rsidRPr="00AB2B8B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 унесення даних до інформаційного порталу Національної поліції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650F4" w:rsidRPr="00AB2B8B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6) направлення документів до центру </w:t>
            </w: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надання адміністративних послуг;</w:t>
            </w:r>
          </w:p>
          <w:p w:rsidR="00B650F4" w:rsidRPr="00AB2B8B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7) видача заявникові дозволу на </w:t>
            </w:r>
            <w:r w:rsidRPr="00AB2B8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участь у дорожньому русі транспортного засобу, вагові або габаритні параметри якого перевищують нормативні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lastRenderedPageBreak/>
              <w:t>11.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Платна</w:t>
            </w:r>
          </w:p>
        </w:tc>
      </w:tr>
      <w:tr w:rsidR="00B650F4" w:rsidRPr="00C31538" w:rsidTr="0000796B">
        <w:trPr>
          <w:trHeight w:val="263"/>
        </w:trPr>
        <w:tc>
          <w:tcPr>
            <w:tcW w:w="9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E012CF" w:rsidRDefault="00B650F4" w:rsidP="00DC790F">
            <w:pPr>
              <w:jc w:val="center"/>
              <w:rPr>
                <w:bCs/>
                <w:color w:val="000000"/>
                <w:szCs w:val="28"/>
              </w:rPr>
            </w:pPr>
            <w:r w:rsidRPr="00E012CF">
              <w:rPr>
                <w:bCs/>
                <w:color w:val="000000"/>
                <w:szCs w:val="28"/>
              </w:rPr>
              <w:t>У разі платності: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11.1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rPr>
                <w:szCs w:val="28"/>
              </w:rPr>
            </w:pPr>
            <w:r w:rsidRPr="009F6D90">
              <w:rPr>
                <w:szCs w:val="28"/>
              </w:rPr>
              <w:t>Вартість послуги визначена постановою  Кабінету Міністрів України від 04 червня 2007 року № 795 «Про затвердження переліку платних послуг, які надаються підрозділами Міністерства внутрішніх справ, Національної поліції та Державної міграційної служби, і розміру плати за їх надання»</w:t>
            </w:r>
          </w:p>
        </w:tc>
      </w:tr>
      <w:tr w:rsidR="00B650F4" w:rsidRPr="00C31538" w:rsidTr="0000796B">
        <w:trPr>
          <w:trHeight w:val="1439"/>
        </w:trPr>
        <w:tc>
          <w:tcPr>
            <w:tcW w:w="7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11.2.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 w:val="27"/>
                <w:szCs w:val="27"/>
              </w:rPr>
            </w:pPr>
            <w:r w:rsidRPr="00C31538">
              <w:rPr>
                <w:color w:val="000000"/>
                <w:sz w:val="27"/>
                <w:szCs w:val="27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95 гривень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11.3.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Розрахунковий рахунок для внесення плати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Default="00B650F4" w:rsidP="0068239D">
            <w:pPr>
              <w:rPr>
                <w:szCs w:val="28"/>
              </w:rPr>
            </w:pPr>
            <w:r>
              <w:rPr>
                <w:szCs w:val="28"/>
              </w:rPr>
              <w:t xml:space="preserve">Отримувач: Департамент патрульної поліції, код ЄДРПОУ 40108646 </w:t>
            </w:r>
          </w:p>
          <w:p w:rsidR="00B650F4" w:rsidRDefault="00B650F4" w:rsidP="0068239D">
            <w:pPr>
              <w:rPr>
                <w:szCs w:val="28"/>
              </w:rPr>
            </w:pPr>
            <w:r>
              <w:rPr>
                <w:szCs w:val="28"/>
              </w:rPr>
              <w:t xml:space="preserve">Рахунок: </w:t>
            </w:r>
            <w:r w:rsidR="0000796B">
              <w:rPr>
                <w:szCs w:val="28"/>
              </w:rPr>
              <w:t>37119055092745</w:t>
            </w:r>
          </w:p>
          <w:p w:rsidR="00B650F4" w:rsidRDefault="00B650F4" w:rsidP="0068239D">
            <w:pPr>
              <w:rPr>
                <w:szCs w:val="28"/>
              </w:rPr>
            </w:pPr>
            <w:r>
              <w:rPr>
                <w:szCs w:val="28"/>
              </w:rPr>
              <w:t>Банк: Держ</w:t>
            </w:r>
            <w:r w:rsidR="0000796B">
              <w:rPr>
                <w:szCs w:val="28"/>
              </w:rPr>
              <w:t xml:space="preserve">авна </w:t>
            </w:r>
            <w:r>
              <w:rPr>
                <w:szCs w:val="28"/>
              </w:rPr>
              <w:t xml:space="preserve">казначейська служба України, </w:t>
            </w:r>
            <w:r w:rsidR="0000796B">
              <w:rPr>
                <w:szCs w:val="28"/>
              </w:rPr>
              <w:t xml:space="preserve">м. Київ, </w:t>
            </w:r>
            <w:r>
              <w:rPr>
                <w:szCs w:val="28"/>
              </w:rPr>
              <w:t>МФО: 820172</w:t>
            </w:r>
          </w:p>
          <w:p w:rsidR="0000796B" w:rsidRDefault="0000796B" w:rsidP="0000796B">
            <w:pPr>
              <w:rPr>
                <w:szCs w:val="28"/>
              </w:rPr>
            </w:pPr>
            <w:r>
              <w:rPr>
                <w:szCs w:val="28"/>
              </w:rPr>
              <w:t>Призначення платежу</w:t>
            </w:r>
          </w:p>
          <w:p w:rsidR="0000796B" w:rsidRPr="00A47BDB" w:rsidRDefault="0000796B" w:rsidP="00A47BDB">
            <w:pPr>
              <w:rPr>
                <w:szCs w:val="28"/>
              </w:rPr>
            </w:pPr>
            <w:r>
              <w:rPr>
                <w:szCs w:val="28"/>
              </w:rPr>
              <w:t>*;</w:t>
            </w:r>
            <w:r w:rsidR="00A47BDB">
              <w:rPr>
                <w:szCs w:val="28"/>
              </w:rPr>
              <w:t>10261904;</w:t>
            </w:r>
            <w:r>
              <w:rPr>
                <w:szCs w:val="28"/>
              </w:rPr>
              <w:t>017021;</w:t>
            </w:r>
            <w:r w:rsidR="00A47BDB">
              <w:rPr>
                <w:szCs w:val="28"/>
                <w:lang w:val="en-US"/>
              </w:rPr>
              <w:t>zz</w:t>
            </w:r>
            <w:r w:rsidR="00A47BDB">
              <w:rPr>
                <w:szCs w:val="28"/>
              </w:rPr>
              <w:t>;ЄДРПОУ/іпн</w:t>
            </w:r>
          </w:p>
        </w:tc>
      </w:tr>
      <w:tr w:rsidR="00B650F4" w:rsidRPr="00C31538" w:rsidTr="0000796B">
        <w:trPr>
          <w:trHeight w:val="517"/>
        </w:trPr>
        <w:tc>
          <w:tcPr>
            <w:tcW w:w="7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12.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Строк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rPr>
                <w:szCs w:val="28"/>
              </w:rPr>
            </w:pPr>
            <w:r w:rsidRPr="00C31538">
              <w:rPr>
                <w:szCs w:val="28"/>
              </w:rPr>
              <w:t>10 днів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13.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1. Подання перевізником не в повному обсязі документів, необхідних для одержання дозволу.</w:t>
            </w:r>
          </w:p>
          <w:p w:rsidR="00B650F4" w:rsidRPr="00C31538" w:rsidRDefault="00B650F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2. Виявлення в документах, поданих перевізником, недостовірних відомостей</w:t>
            </w:r>
          </w:p>
        </w:tc>
      </w:tr>
      <w:tr w:rsidR="00B650F4" w:rsidRPr="00C31538" w:rsidTr="0000796B">
        <w:trPr>
          <w:trHeight w:val="1202"/>
        </w:trPr>
        <w:tc>
          <w:tcPr>
            <w:tcW w:w="7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14.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rPr>
                <w:szCs w:val="28"/>
              </w:rPr>
            </w:pPr>
            <w:r w:rsidRPr="00C31538">
              <w:rPr>
                <w:szCs w:val="28"/>
              </w:rPr>
              <w:t xml:space="preserve">Видача дозволу на </w:t>
            </w:r>
            <w:r w:rsidRPr="00C31538">
              <w:rPr>
                <w:color w:val="000000"/>
                <w:szCs w:val="28"/>
              </w:rPr>
              <w:t>участь у дорожньому русі транспортного засобу, вагові або габаритні параметри якого перевищують нормативні</w:t>
            </w:r>
          </w:p>
        </w:tc>
      </w:tr>
      <w:tr w:rsidR="00B650F4" w:rsidRPr="00C31538">
        <w:trPr>
          <w:trHeight w:val="70"/>
        </w:trPr>
        <w:tc>
          <w:tcPr>
            <w:tcW w:w="7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15.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Способи отримання відповіді (результату)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rPr>
                <w:color w:val="000000"/>
                <w:szCs w:val="28"/>
              </w:rPr>
            </w:pPr>
            <w:r w:rsidRPr="00C31538">
              <w:rPr>
                <w:color w:val="000000"/>
                <w:szCs w:val="28"/>
              </w:rPr>
              <w:t xml:space="preserve">1. Видача одержувачеві адміністративної послуги дозволу </w:t>
            </w:r>
            <w:r w:rsidRPr="00C31538">
              <w:rPr>
                <w:szCs w:val="28"/>
              </w:rPr>
              <w:t xml:space="preserve">на </w:t>
            </w:r>
            <w:r w:rsidRPr="00C31538">
              <w:rPr>
                <w:color w:val="000000"/>
                <w:szCs w:val="28"/>
              </w:rPr>
              <w:t>участь у дорожньому русі транспортного засобу, вагові або габаритні параметри якого перевищують нормативні.</w:t>
            </w:r>
          </w:p>
          <w:p w:rsidR="00B650F4" w:rsidRPr="00C31538" w:rsidRDefault="00B650F4" w:rsidP="00DC790F">
            <w:pPr>
              <w:rPr>
                <w:szCs w:val="28"/>
              </w:rPr>
            </w:pPr>
            <w:r w:rsidRPr="00C31538">
              <w:rPr>
                <w:szCs w:val="28"/>
              </w:rPr>
              <w:t xml:space="preserve">2. Надсилання листа з обґрунтуванням </w:t>
            </w:r>
            <w:r w:rsidRPr="00C31538">
              <w:rPr>
                <w:szCs w:val="28"/>
              </w:rPr>
              <w:lastRenderedPageBreak/>
              <w:t>причини відмови у видачі дозволу</w:t>
            </w:r>
          </w:p>
        </w:tc>
      </w:tr>
      <w:tr w:rsidR="00B650F4" w:rsidRPr="00C31538">
        <w:tc>
          <w:tcPr>
            <w:tcW w:w="7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lastRenderedPageBreak/>
              <w:t>16.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Примітка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F4" w:rsidRPr="00C31538" w:rsidRDefault="00B650F4" w:rsidP="00DC790F">
            <w:pPr>
              <w:jc w:val="center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-</w:t>
            </w:r>
          </w:p>
        </w:tc>
      </w:tr>
    </w:tbl>
    <w:p w:rsidR="00DC790F" w:rsidRPr="0000796B" w:rsidRDefault="00DC790F" w:rsidP="00DC790F">
      <w:pPr>
        <w:rPr>
          <w:b/>
          <w:sz w:val="20"/>
        </w:rPr>
      </w:pPr>
    </w:p>
    <w:p w:rsidR="00E71313" w:rsidRPr="00D035FA" w:rsidRDefault="00E71313" w:rsidP="00E71313">
      <w:pPr>
        <w:rPr>
          <w:b/>
          <w:szCs w:val="28"/>
        </w:rPr>
      </w:pPr>
      <w:r w:rsidRPr="00D035FA">
        <w:rPr>
          <w:b/>
          <w:szCs w:val="28"/>
        </w:rPr>
        <w:t xml:space="preserve">Начальник </w:t>
      </w:r>
      <w:r>
        <w:rPr>
          <w:b/>
          <w:szCs w:val="28"/>
        </w:rPr>
        <w:t>Управління</w:t>
      </w:r>
    </w:p>
    <w:p w:rsidR="00E71313" w:rsidRPr="00D035FA" w:rsidRDefault="00E71313" w:rsidP="00E71313">
      <w:pPr>
        <w:rPr>
          <w:b/>
          <w:szCs w:val="28"/>
        </w:rPr>
      </w:pPr>
      <w:r w:rsidRPr="00D035FA">
        <w:rPr>
          <w:b/>
          <w:szCs w:val="28"/>
        </w:rPr>
        <w:t>патрульної поліції</w:t>
      </w:r>
      <w:r>
        <w:rPr>
          <w:b/>
          <w:szCs w:val="28"/>
        </w:rPr>
        <w:t xml:space="preserve"> в Черкас</w:t>
      </w:r>
      <w:r w:rsidR="00063846">
        <w:rPr>
          <w:b/>
          <w:szCs w:val="28"/>
        </w:rPr>
        <w:t>ькій області</w:t>
      </w:r>
    </w:p>
    <w:p w:rsidR="00DF7B83" w:rsidRPr="00486AF4" w:rsidRDefault="00E71313" w:rsidP="000564F2">
      <w:r>
        <w:rPr>
          <w:b/>
          <w:szCs w:val="28"/>
        </w:rPr>
        <w:t>старший лейтенант</w:t>
      </w:r>
      <w:r w:rsidRPr="00D035FA">
        <w:rPr>
          <w:b/>
          <w:szCs w:val="28"/>
        </w:rPr>
        <w:t xml:space="preserve"> поліції</w:t>
      </w:r>
      <w:r w:rsidRPr="00D035FA">
        <w:rPr>
          <w:b/>
          <w:szCs w:val="28"/>
        </w:rPr>
        <w:tab/>
      </w:r>
      <w:r w:rsidRPr="00D035FA">
        <w:rPr>
          <w:b/>
          <w:szCs w:val="28"/>
        </w:rPr>
        <w:tab/>
      </w:r>
      <w:r w:rsidRPr="00D035FA">
        <w:rPr>
          <w:b/>
          <w:szCs w:val="28"/>
        </w:rPr>
        <w:tab/>
      </w:r>
      <w:r w:rsidRPr="00D035FA">
        <w:rPr>
          <w:b/>
          <w:szCs w:val="28"/>
        </w:rPr>
        <w:tab/>
      </w:r>
      <w:r>
        <w:rPr>
          <w:b/>
          <w:szCs w:val="28"/>
        </w:rPr>
        <w:t xml:space="preserve">            </w:t>
      </w:r>
      <w:r w:rsidRPr="00D035FA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Pr="00D035FA">
        <w:rPr>
          <w:b/>
          <w:szCs w:val="28"/>
        </w:rPr>
        <w:t xml:space="preserve">    </w:t>
      </w:r>
      <w:r>
        <w:rPr>
          <w:b/>
          <w:szCs w:val="28"/>
        </w:rPr>
        <w:t>О.М. Кокоба</w:t>
      </w:r>
    </w:p>
    <w:sectPr w:rsidR="00DF7B83" w:rsidRPr="00486AF4" w:rsidSect="0000796B"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84D" w:rsidRDefault="00DC484D">
      <w:r>
        <w:separator/>
      </w:r>
    </w:p>
  </w:endnote>
  <w:endnote w:type="continuationSeparator" w:id="1">
    <w:p w:rsidR="00DC484D" w:rsidRDefault="00DC4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84D" w:rsidRDefault="00DC484D">
      <w:r>
        <w:separator/>
      </w:r>
    </w:p>
  </w:footnote>
  <w:footnote w:type="continuationSeparator" w:id="1">
    <w:p w:rsidR="00DC484D" w:rsidRDefault="00DC4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90F"/>
    <w:rsid w:val="0000796B"/>
    <w:rsid w:val="00022F84"/>
    <w:rsid w:val="000564F2"/>
    <w:rsid w:val="0006031D"/>
    <w:rsid w:val="00063846"/>
    <w:rsid w:val="000D2799"/>
    <w:rsid w:val="001717D8"/>
    <w:rsid w:val="001C0EAE"/>
    <w:rsid w:val="00257F40"/>
    <w:rsid w:val="002E7B05"/>
    <w:rsid w:val="002F5096"/>
    <w:rsid w:val="003615CC"/>
    <w:rsid w:val="00396AF5"/>
    <w:rsid w:val="003C183E"/>
    <w:rsid w:val="003D2E0B"/>
    <w:rsid w:val="003E21EF"/>
    <w:rsid w:val="004171A3"/>
    <w:rsid w:val="004352FD"/>
    <w:rsid w:val="004C4B9A"/>
    <w:rsid w:val="004F1B7B"/>
    <w:rsid w:val="00584426"/>
    <w:rsid w:val="005D092A"/>
    <w:rsid w:val="005D4687"/>
    <w:rsid w:val="00635CB8"/>
    <w:rsid w:val="00635EBE"/>
    <w:rsid w:val="00645E08"/>
    <w:rsid w:val="0068239D"/>
    <w:rsid w:val="006B331C"/>
    <w:rsid w:val="007078D6"/>
    <w:rsid w:val="00715C02"/>
    <w:rsid w:val="007A22C7"/>
    <w:rsid w:val="00861C85"/>
    <w:rsid w:val="00873F32"/>
    <w:rsid w:val="00887441"/>
    <w:rsid w:val="008A59D5"/>
    <w:rsid w:val="008D7092"/>
    <w:rsid w:val="00927BF8"/>
    <w:rsid w:val="0093575B"/>
    <w:rsid w:val="009478B3"/>
    <w:rsid w:val="009F6D90"/>
    <w:rsid w:val="00A227D7"/>
    <w:rsid w:val="00A417F8"/>
    <w:rsid w:val="00A43EF0"/>
    <w:rsid w:val="00A47BDB"/>
    <w:rsid w:val="00A867A7"/>
    <w:rsid w:val="00AB2B8B"/>
    <w:rsid w:val="00AD60B4"/>
    <w:rsid w:val="00AE62F3"/>
    <w:rsid w:val="00B650F4"/>
    <w:rsid w:val="00BF41CA"/>
    <w:rsid w:val="00C106BF"/>
    <w:rsid w:val="00C73948"/>
    <w:rsid w:val="00C83350"/>
    <w:rsid w:val="00CC7C53"/>
    <w:rsid w:val="00CD5222"/>
    <w:rsid w:val="00D227FD"/>
    <w:rsid w:val="00D27E49"/>
    <w:rsid w:val="00D44E51"/>
    <w:rsid w:val="00D47AD5"/>
    <w:rsid w:val="00D65249"/>
    <w:rsid w:val="00D7229D"/>
    <w:rsid w:val="00D74301"/>
    <w:rsid w:val="00DC32DD"/>
    <w:rsid w:val="00DC484D"/>
    <w:rsid w:val="00DC790F"/>
    <w:rsid w:val="00DF7B83"/>
    <w:rsid w:val="00E012CF"/>
    <w:rsid w:val="00E14D9D"/>
    <w:rsid w:val="00E71313"/>
    <w:rsid w:val="00ED012E"/>
    <w:rsid w:val="00F22F7B"/>
    <w:rsid w:val="00F23451"/>
    <w:rsid w:val="00F650CB"/>
    <w:rsid w:val="00FA050C"/>
    <w:rsid w:val="00FC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90F"/>
    <w:pPr>
      <w:jc w:val="both"/>
    </w:pPr>
    <w:rPr>
      <w:sz w:val="28"/>
      <w:lang w:val="uk-UA"/>
    </w:rPr>
  </w:style>
  <w:style w:type="paragraph" w:styleId="3">
    <w:name w:val="heading 3"/>
    <w:basedOn w:val="a"/>
    <w:link w:val="30"/>
    <w:qFormat/>
    <w:rsid w:val="00C83350"/>
    <w:pPr>
      <w:spacing w:before="100" w:beforeAutospacing="1" w:after="100" w:afterAutospacing="1"/>
      <w:jc w:val="left"/>
      <w:outlineLvl w:val="2"/>
    </w:pPr>
    <w:rPr>
      <w:rFonts w:ascii="Calibri" w:hAnsi="Calibri" w:cs="Calibri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7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link w:val="HTML"/>
    <w:locked/>
    <w:rsid w:val="00DC790F"/>
    <w:rPr>
      <w:rFonts w:ascii="Courier New" w:hAnsi="Courier New" w:cs="Courier New"/>
      <w:lang w:val="ru-RU" w:eastAsia="ru-RU" w:bidi="ar-SA"/>
    </w:rPr>
  </w:style>
  <w:style w:type="character" w:customStyle="1" w:styleId="rvts23">
    <w:name w:val="rvts23"/>
    <w:rsid w:val="00DC790F"/>
    <w:rPr>
      <w:rFonts w:cs="Times New Roman"/>
    </w:rPr>
  </w:style>
  <w:style w:type="paragraph" w:styleId="31">
    <w:name w:val="Body Text 3"/>
    <w:basedOn w:val="a"/>
    <w:link w:val="32"/>
    <w:semiHidden/>
    <w:rsid w:val="00DC79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DC790F"/>
    <w:rPr>
      <w:sz w:val="16"/>
      <w:szCs w:val="16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C83350"/>
    <w:rPr>
      <w:rFonts w:ascii="Calibri" w:hAnsi="Calibri" w:cs="Calibri"/>
      <w:b/>
      <w:bCs/>
      <w:sz w:val="27"/>
      <w:szCs w:val="27"/>
      <w:lang w:val="uk-UA" w:eastAsia="uk-UA" w:bidi="ar-SA"/>
    </w:rPr>
  </w:style>
  <w:style w:type="paragraph" w:styleId="a3">
    <w:name w:val="Normal (Web)"/>
    <w:basedOn w:val="a"/>
    <w:rsid w:val="00C83350"/>
    <w:pPr>
      <w:spacing w:before="100" w:beforeAutospacing="1" w:after="100" w:afterAutospacing="1"/>
      <w:jc w:val="left"/>
    </w:pPr>
    <w:rPr>
      <w:rFonts w:ascii="Calibri" w:hAnsi="Calibri" w:cs="Calibri"/>
      <w:sz w:val="24"/>
      <w:szCs w:val="24"/>
      <w:lang w:eastAsia="uk-UA"/>
    </w:rPr>
  </w:style>
  <w:style w:type="paragraph" w:styleId="a4">
    <w:name w:val="Balloon Text"/>
    <w:basedOn w:val="a"/>
    <w:link w:val="a5"/>
    <w:rsid w:val="004352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352F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uzer</dc:creator>
  <cp:lastModifiedBy>Admin</cp:lastModifiedBy>
  <cp:revision>5</cp:revision>
  <cp:lastPrinted>2017-09-12T10:00:00Z</cp:lastPrinted>
  <dcterms:created xsi:type="dcterms:W3CDTF">2018-05-18T08:46:00Z</dcterms:created>
  <dcterms:modified xsi:type="dcterms:W3CDTF">2018-05-27T15:45:00Z</dcterms:modified>
</cp:coreProperties>
</file>