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20"/>
        <w:gridCol w:w="3960"/>
        <w:gridCol w:w="3780"/>
      </w:tblGrid>
      <w:tr w:rsidR="0085423E" w:rsidRPr="001A7686">
        <w:trPr>
          <w:trHeight w:val="1230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1A768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i1031" type="#_x0000_t75" style="width:78.75pt;height:43.5pt;visibility:visible">
                  <v:imagedata r:id="rId7" o:title=""/>
                </v:shape>
              </w:pic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b/>
                <w:bCs/>
                <w:color w:val="76923C"/>
                <w:sz w:val="18"/>
                <w:szCs w:val="18"/>
                <w:lang w:val="uk-UA" w:eastAsia="pl-PL"/>
              </w:rPr>
            </w:pPr>
          </w:p>
        </w:tc>
        <w:tc>
          <w:tcPr>
            <w:tcW w:w="77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423E" w:rsidRPr="006403BC" w:rsidRDefault="0085423E" w:rsidP="006403BC">
            <w:pPr>
              <w:keepNext/>
              <w:keepLines/>
              <w:tabs>
                <w:tab w:val="left" w:pos="5760"/>
              </w:tabs>
              <w:spacing w:after="0" w:line="240" w:lineRule="auto"/>
              <w:ind w:left="57" w:right="57"/>
              <w:jc w:val="center"/>
              <w:rPr>
                <w:rFonts w:ascii="Arial" w:hAnsi="Arial" w:cs="Arial"/>
                <w:color w:val="4D4D4D"/>
                <w:sz w:val="26"/>
                <w:szCs w:val="26"/>
                <w:lang w:val="uk-UA" w:eastAsia="pl-PL"/>
              </w:rPr>
            </w:pPr>
            <w:r w:rsidRPr="006403BC">
              <w:rPr>
                <w:rFonts w:ascii="Arial" w:hAnsi="Arial" w:cs="Arial"/>
                <w:color w:val="4D4D4D"/>
                <w:sz w:val="26"/>
                <w:szCs w:val="26"/>
                <w:lang w:val="uk-UA" w:eastAsia="pl-PL"/>
              </w:rPr>
              <w:t xml:space="preserve">ПЕРЕЛІК ДАНИХ ПРО МІСЦЕВІСТЬ  </w:t>
            </w:r>
          </w:p>
          <w:p w:rsidR="0085423E" w:rsidRDefault="0085423E" w:rsidP="006403BC">
            <w:pPr>
              <w:keepNext/>
              <w:keepLines/>
              <w:tabs>
                <w:tab w:val="left" w:pos="5760"/>
              </w:tabs>
              <w:spacing w:after="0" w:line="240" w:lineRule="auto"/>
              <w:ind w:left="57" w:right="57"/>
              <w:jc w:val="center"/>
              <w:rPr>
                <w:rFonts w:ascii="Arial" w:hAnsi="Arial" w:cs="Arial"/>
                <w:color w:val="CC0000"/>
                <w:sz w:val="26"/>
                <w:szCs w:val="26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26"/>
                <w:szCs w:val="26"/>
                <w:lang w:val="uk-UA" w:eastAsia="pl-PL"/>
              </w:rPr>
              <w:t>SITE  CHECK  LIST</w:t>
            </w:r>
          </w:p>
          <w:p w:rsidR="0085423E" w:rsidRPr="00B02E28" w:rsidRDefault="0085423E" w:rsidP="006403BC">
            <w:pPr>
              <w:keepNext/>
              <w:keepLines/>
              <w:tabs>
                <w:tab w:val="left" w:pos="5760"/>
              </w:tabs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i/>
                <w:iCs/>
                <w:color w:val="000000"/>
                <w:lang w:val="uk-UA" w:eastAsia="pl-PL"/>
              </w:rPr>
            </w:pPr>
            <w:r w:rsidRPr="00B02E28">
              <w:rPr>
                <w:rFonts w:ascii="Times New Roman" w:hAnsi="Times New Roman" w:cs="Times New Roman"/>
                <w:i/>
                <w:iCs/>
                <w:color w:val="000000"/>
                <w:lang w:val="ru-RU" w:eastAsia="pl-PL"/>
              </w:rPr>
              <w:t xml:space="preserve">ДОДАТОК №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 w:eastAsia="pl-PL"/>
              </w:rPr>
              <w:t>3</w:t>
            </w:r>
          </w:p>
          <w:p w:rsidR="0085423E" w:rsidRPr="006403BC" w:rsidRDefault="0085423E" w:rsidP="006403BC">
            <w:pPr>
              <w:keepNext/>
              <w:keepLines/>
              <w:tabs>
                <w:tab w:val="left" w:pos="5760"/>
              </w:tabs>
              <w:spacing w:after="0" w:line="240" w:lineRule="auto"/>
              <w:ind w:left="57" w:right="57"/>
              <w:jc w:val="right"/>
              <w:rPr>
                <w:rFonts w:ascii="Arial" w:hAnsi="Arial" w:cs="Arial"/>
                <w:color w:val="CC0000"/>
                <w:sz w:val="24"/>
                <w:szCs w:val="24"/>
                <w:lang w:val="uk-UA" w:eastAsia="pl-PL"/>
              </w:rPr>
            </w:pPr>
          </w:p>
        </w:tc>
      </w:tr>
      <w:tr w:rsidR="0085423E" w:rsidRPr="001A7686">
        <w:trPr>
          <w:trHeight w:val="412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7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  <w:r w:rsidRPr="006403BC">
              <w:rPr>
                <w:rFonts w:ascii="Arial" w:hAnsi="Arial" w:cs="Arial"/>
                <w:sz w:val="20"/>
                <w:szCs w:val="20"/>
                <w:lang w:val="uk-UA" w:eastAsia="pl-PL"/>
              </w:rPr>
              <w:t xml:space="preserve">Положення  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color w:val="CC0000"/>
                <w:sz w:val="20"/>
                <w:szCs w:val="20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20"/>
                <w:szCs w:val="20"/>
                <w:lang w:val="uk-UA" w:eastAsia="pl-PL"/>
              </w:rPr>
              <w:t xml:space="preserve">Location 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2"/>
              <w:rPr>
                <w:rFonts w:ascii="Arial" w:hAnsi="Arial" w:cs="Arial"/>
                <w:sz w:val="20"/>
                <w:szCs w:val="20"/>
                <w:u w:val="single"/>
                <w:lang w:val="uk-UA" w:eastAsia="pl-PL"/>
              </w:rPr>
            </w:pP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Назва локалізації та номери ділянок  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Site name and plot numbers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</w:tr>
      <w:tr w:rsidR="0085423E" w:rsidRPr="001A7686">
        <w:trPr>
          <w:trHeight w:val="255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Місто / ОТГ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Town / Commune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</w:tr>
      <w:tr w:rsidR="0085423E" w:rsidRPr="001A7686">
        <w:trPr>
          <w:trHeight w:val="255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Район 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7"/>
              <w:rPr>
                <w:rFonts w:ascii="Arial" w:hAnsi="Arial" w:cs="Arial"/>
                <w:i/>
                <w:iCs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i/>
                <w:iCs/>
                <w:color w:val="CC0000"/>
                <w:sz w:val="18"/>
                <w:szCs w:val="18"/>
                <w:lang w:val="uk-UA" w:eastAsia="pl-PL"/>
              </w:rPr>
              <w:t xml:space="preserve">District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</w:tr>
      <w:tr w:rsidR="0085423E" w:rsidRPr="001A7686">
        <w:trPr>
          <w:trHeight w:val="255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Область 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7"/>
              <w:rPr>
                <w:rFonts w:ascii="Arial" w:hAnsi="Arial" w:cs="Arial"/>
                <w:i/>
                <w:iCs/>
                <w:color w:val="CC0000"/>
                <w:sz w:val="18"/>
                <w:szCs w:val="18"/>
                <w:lang w:val="en-US" w:eastAsia="pl-PL"/>
              </w:rPr>
            </w:pPr>
            <w:r w:rsidRPr="006403BC">
              <w:rPr>
                <w:rFonts w:ascii="Arial" w:hAnsi="Arial" w:cs="Arial"/>
                <w:i/>
                <w:iCs/>
                <w:color w:val="CC0000"/>
                <w:sz w:val="18"/>
                <w:szCs w:val="18"/>
                <w:lang w:val="en-US" w:eastAsia="pl-PL"/>
              </w:rPr>
              <w:t>Region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</w:tr>
      <w:tr w:rsidR="0085423E" w:rsidRPr="001A7686">
        <w:trPr>
          <w:trHeight w:val="255"/>
        </w:trPr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240" w:line="240" w:lineRule="auto"/>
              <w:ind w:left="57" w:right="57"/>
              <w:outlineLvl w:val="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Посилання на мапу локалізації (My Maps/</w:t>
            </w:r>
            <w:r w:rsidRPr="006403BC">
              <w:rPr>
                <w:rFonts w:ascii="Arial" w:hAnsi="Arial" w:cs="Arial"/>
                <w:sz w:val="18"/>
                <w:szCs w:val="18"/>
                <w:lang w:val="en-US" w:eastAsia="pl-PL"/>
              </w:rPr>
              <w:t>Google</w:t>
            </w: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 </w:t>
            </w:r>
            <w:r w:rsidRPr="006403BC">
              <w:rPr>
                <w:rFonts w:ascii="Arial" w:hAnsi="Arial" w:cs="Arial"/>
                <w:sz w:val="18"/>
                <w:szCs w:val="18"/>
                <w:lang w:val="en-US" w:eastAsia="pl-PL"/>
              </w:rPr>
              <w:t>Maps</w:t>
            </w: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)</w:t>
            </w:r>
          </w:p>
          <w:p w:rsidR="0085423E" w:rsidRPr="006403BC" w:rsidRDefault="0085423E" w:rsidP="0064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pl-PL"/>
              </w:rPr>
            </w:pPr>
            <w:r w:rsidRPr="006403BC">
              <w:rPr>
                <w:rFonts w:ascii="Times New Roman" w:hAnsi="Times New Roman" w:cs="Times New Roman"/>
                <w:sz w:val="24"/>
                <w:szCs w:val="24"/>
                <w:lang w:val="uk-UA" w:eastAsia="pl-PL"/>
              </w:rPr>
              <w:t xml:space="preserve">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Link to My Maps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en-US" w:eastAsia="pl-PL"/>
              </w:rPr>
              <w:t xml:space="preserve"> / Google Maps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b/>
                <w:bCs/>
                <w:color w:val="76923C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b/>
                <w:bCs/>
                <w:color w:val="76923C"/>
                <w:sz w:val="18"/>
                <w:szCs w:val="18"/>
                <w:lang w:val="uk-UA" w:eastAsia="pl-PL"/>
              </w:rPr>
              <w:t xml:space="preserve"> </w:t>
            </w:r>
          </w:p>
        </w:tc>
      </w:tr>
      <w:tr w:rsidR="0085423E" w:rsidRPr="001A7686">
        <w:trPr>
          <w:trHeight w:val="255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  <w:r w:rsidRPr="006403BC">
              <w:rPr>
                <w:rFonts w:ascii="Arial" w:hAnsi="Arial" w:cs="Arial"/>
                <w:sz w:val="20"/>
                <w:szCs w:val="20"/>
                <w:lang w:val="uk-UA" w:eastAsia="pl-PL"/>
              </w:rPr>
              <w:t xml:space="preserve">Площа нерухомості 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20"/>
                <w:szCs w:val="20"/>
                <w:lang w:val="uk-UA" w:eastAsia="pl-PL"/>
              </w:rPr>
              <w:t>Area of property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Максимальна доступна площа (однією частиною) </w:t>
            </w: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sym w:font="Symbol" w:char="F05B"/>
            </w: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га</w:t>
            </w: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sym w:font="Symbol" w:char="F05D"/>
            </w: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 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0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 xml:space="preserve">Max. area available (as one piece)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B"/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ha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D"/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</w:tr>
      <w:tr w:rsidR="0085423E" w:rsidRPr="001A7686">
        <w:trPr>
          <w:trHeight w:val="550"/>
        </w:trPr>
        <w:tc>
          <w:tcPr>
            <w:tcW w:w="1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Форма ділянки </w:t>
            </w:r>
          </w:p>
          <w:p w:rsidR="0085423E" w:rsidRPr="006403BC" w:rsidRDefault="0085423E" w:rsidP="006403BC">
            <w:pPr>
              <w:spacing w:after="0" w:line="240" w:lineRule="auto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Times New Roman" w:hAnsi="Times New Roman" w:cs="Times New Roman"/>
                <w:sz w:val="18"/>
                <w:szCs w:val="18"/>
                <w:lang w:val="uk-UA" w:eastAsia="pl-PL"/>
              </w:rPr>
              <w:t xml:space="preserve">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The shape of the site</w:t>
            </w:r>
          </w:p>
          <w:p w:rsidR="0085423E" w:rsidRPr="006403BC" w:rsidRDefault="0085423E" w:rsidP="006403BC">
            <w:pPr>
              <w:spacing w:after="0" w:line="240" w:lineRule="auto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(необхідно визначити приблизну форму ділянки, тобто квадрат, прямокутник, трикутник, інше) </w:t>
            </w:r>
          </w:p>
        </w:tc>
      </w:tr>
      <w:tr w:rsidR="0085423E" w:rsidRPr="001A7686">
        <w:trPr>
          <w:trHeight w:val="255"/>
        </w:trPr>
        <w:tc>
          <w:tcPr>
            <w:tcW w:w="162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Можливість збільшення території (</w:t>
            </w:r>
            <w:r w:rsidRPr="006403BC">
              <w:rPr>
                <w:rFonts w:ascii="Arial" w:hAnsi="Arial" w:cs="Arial"/>
                <w:sz w:val="18"/>
                <w:szCs w:val="18"/>
                <w:lang w:val="ru-RU" w:eastAsia="pl-PL"/>
              </w:rPr>
              <w:t xml:space="preserve">стислий </w:t>
            </w: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опис) 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0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Possibility for expansion (short description)</w:t>
            </w:r>
          </w:p>
          <w:p w:rsidR="0085423E" w:rsidRPr="006403BC" w:rsidRDefault="0085423E" w:rsidP="00640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pl-P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</w:tr>
      <w:tr w:rsidR="0085423E" w:rsidRPr="001A7686">
        <w:trPr>
          <w:trHeight w:val="780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  <w:r w:rsidRPr="006403BC">
              <w:rPr>
                <w:rFonts w:ascii="Arial" w:hAnsi="Arial" w:cs="Arial"/>
                <w:sz w:val="20"/>
                <w:szCs w:val="20"/>
                <w:lang w:val="uk-UA" w:eastAsia="pl-PL"/>
              </w:rPr>
              <w:t>Інформація про нерухомість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i/>
                <w:iCs/>
                <w:color w:val="CC0000"/>
                <w:sz w:val="24"/>
                <w:szCs w:val="24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20"/>
                <w:szCs w:val="20"/>
                <w:lang w:val="uk-UA" w:eastAsia="pl-PL"/>
              </w:rPr>
              <w:t>Property information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Орієнтовна ціна ґрунту </w:t>
            </w: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sym w:font="Symbol" w:char="F05B"/>
            </w:r>
            <w:r w:rsidRPr="006403BC">
              <w:rPr>
                <w:rFonts w:ascii="Arial" w:hAnsi="Arial" w:cs="Arial"/>
                <w:sz w:val="18"/>
                <w:szCs w:val="18"/>
                <w:lang w:val="en-US" w:eastAsia="pl-PL"/>
              </w:rPr>
              <w:t>UAH</w:t>
            </w: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/м</w:t>
            </w:r>
            <w:r w:rsidRPr="006403BC">
              <w:rPr>
                <w:rFonts w:ascii="Arial" w:hAnsi="Arial" w:cs="Arial"/>
                <w:sz w:val="18"/>
                <w:szCs w:val="18"/>
                <w:vertAlign w:val="superscript"/>
                <w:lang w:val="uk-UA" w:eastAsia="pl-PL"/>
              </w:rPr>
              <w:t>2</w:t>
            </w: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sym w:font="Symbol" w:char="F05D"/>
            </w: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 з урахуванням 23% ПДВ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0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 xml:space="preserve">Approx. land price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B"/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en-US" w:eastAsia="pl-PL"/>
              </w:rPr>
              <w:t>UAH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/m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vertAlign w:val="superscript"/>
                <w:lang w:val="uk-UA" w:eastAsia="pl-PL"/>
              </w:rPr>
              <w:t>2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D"/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 xml:space="preserve"> 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0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including 23% VAT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</w:tr>
      <w:tr w:rsidR="0085423E" w:rsidRPr="001A7686">
        <w:trPr>
          <w:trHeight w:val="780"/>
        </w:trPr>
        <w:tc>
          <w:tcPr>
            <w:tcW w:w="1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color w:val="CC0000"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1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Власник  / власники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0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Owner(s)</w:t>
            </w:r>
          </w:p>
          <w:p w:rsidR="0085423E" w:rsidRPr="006403BC" w:rsidRDefault="0085423E" w:rsidP="006403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  <w:p w:rsidR="0085423E" w:rsidRPr="006403BC" w:rsidRDefault="0085423E" w:rsidP="006403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(у випадку більш ніж одного власника просимо вказати окремо площу, якою володіє кожен з власників) </w:t>
            </w:r>
          </w:p>
        </w:tc>
      </w:tr>
      <w:tr w:rsidR="0085423E" w:rsidRPr="001A7686">
        <w:trPr>
          <w:trHeight w:val="858"/>
        </w:trPr>
        <w:tc>
          <w:tcPr>
            <w:tcW w:w="1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1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Актуальний план зонування території (T/Н)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Valid zoning plan (Y/N)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(якщо план знаходиться в процесі розробки, просимо надати орієнтовний строк його затвердження)</w:t>
            </w:r>
          </w:p>
        </w:tc>
      </w:tr>
      <w:tr w:rsidR="0085423E" w:rsidRPr="001A7686">
        <w:trPr>
          <w:trHeight w:val="858"/>
        </w:trPr>
        <w:tc>
          <w:tcPr>
            <w:tcW w:w="162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1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Призначення на місцевому плані зонування території 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0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Zoning</w:t>
            </w:r>
          </w:p>
          <w:p w:rsidR="0085423E" w:rsidRPr="006403BC" w:rsidRDefault="0085423E" w:rsidP="006403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</w:tr>
      <w:tr w:rsidR="0085423E" w:rsidRPr="001A7686">
        <w:trPr>
          <w:trHeight w:val="858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1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  <w:r w:rsidRPr="006403BC">
              <w:rPr>
                <w:rFonts w:ascii="Arial" w:hAnsi="Arial" w:cs="Arial"/>
                <w:sz w:val="20"/>
                <w:szCs w:val="20"/>
                <w:lang w:val="uk-UA" w:eastAsia="pl-PL"/>
              </w:rPr>
              <w:t xml:space="preserve">Характеристика ділянки 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0"/>
              <w:rPr>
                <w:rFonts w:ascii="Arial" w:hAnsi="Arial" w:cs="Arial"/>
                <w:color w:val="CC0000"/>
                <w:sz w:val="20"/>
                <w:szCs w:val="20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20"/>
                <w:szCs w:val="20"/>
                <w:lang w:val="uk-UA" w:eastAsia="pl-PL"/>
              </w:rPr>
              <w:t>Land specification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Клас ґрунту та площі  </w:t>
            </w: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sym w:font="Symbol" w:char="F05B"/>
            </w: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га</w:t>
            </w: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sym w:font="Symbol" w:char="F05D"/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 xml:space="preserve">Soil class with area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B"/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ha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D"/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(просимо надати додаткову інформацію, чи відбулася зміна призначення сільськогосподарських земель / чи ґрунт було знелісено)</w:t>
            </w:r>
          </w:p>
        </w:tc>
      </w:tr>
      <w:tr w:rsidR="0085423E" w:rsidRPr="001A7686">
        <w:trPr>
          <w:trHeight w:val="858"/>
        </w:trPr>
        <w:tc>
          <w:tcPr>
            <w:tcW w:w="1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1"/>
              <w:rPr>
                <w:rFonts w:ascii="Arial" w:hAnsi="Arial" w:cs="Arial"/>
                <w:b/>
                <w:bCs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Різниця рівня ґрунту </w:t>
            </w: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sym w:font="Symbol" w:char="F05B"/>
            </w: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м</w:t>
            </w: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sym w:font="Symbol" w:char="F05D"/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 xml:space="preserve">Differences in land level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B"/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m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D"/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(просимо вказати максимальну різницю між найнижчою та найвищою точкою ділянки)</w:t>
            </w:r>
          </w:p>
        </w:tc>
      </w:tr>
      <w:tr w:rsidR="0085423E" w:rsidRPr="001A7686">
        <w:trPr>
          <w:trHeight w:val="858"/>
        </w:trPr>
        <w:tc>
          <w:tcPr>
            <w:tcW w:w="1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1"/>
              <w:rPr>
                <w:rFonts w:ascii="Arial" w:hAnsi="Arial" w:cs="Arial"/>
                <w:b/>
                <w:bCs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Обмеження щодо висоти будинків [м]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color w:val="FF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color w:val="FF0000"/>
                <w:sz w:val="18"/>
                <w:szCs w:val="18"/>
                <w:lang w:val="uk-UA" w:eastAsia="pl-PL"/>
              </w:rPr>
              <w:t>Building height limit  [m]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(просимо вказати максимально допустиму висоту забудови)</w:t>
            </w:r>
          </w:p>
        </w:tc>
      </w:tr>
      <w:tr w:rsidR="0085423E" w:rsidRPr="001A7686">
        <w:trPr>
          <w:trHeight w:val="858"/>
        </w:trPr>
        <w:tc>
          <w:tcPr>
            <w:tcW w:w="1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1"/>
              <w:rPr>
                <w:rFonts w:ascii="Arial" w:hAnsi="Arial" w:cs="Arial"/>
                <w:b/>
                <w:bCs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Відсоток допустимої забудови 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color w:val="FF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color w:val="FF0000"/>
                <w:sz w:val="18"/>
                <w:szCs w:val="18"/>
                <w:lang w:val="uk-UA" w:eastAsia="pl-PL"/>
              </w:rPr>
              <w:t>Building coverage  [%]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(допустимий відсоток забудови ділянки) </w:t>
            </w:r>
          </w:p>
        </w:tc>
      </w:tr>
      <w:tr w:rsidR="0085423E" w:rsidRPr="001A7686">
        <w:trPr>
          <w:trHeight w:val="858"/>
        </w:trPr>
        <w:tc>
          <w:tcPr>
            <w:tcW w:w="1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1"/>
              <w:rPr>
                <w:rFonts w:ascii="Arial" w:hAnsi="Arial" w:cs="Arial"/>
                <w:b/>
                <w:bCs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Актуальне використання 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0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Present usage</w:t>
            </w:r>
          </w:p>
          <w:p w:rsidR="0085423E" w:rsidRPr="006403BC" w:rsidRDefault="0085423E" w:rsidP="006403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  <w:p w:rsidR="0085423E" w:rsidRPr="006403BC" w:rsidRDefault="0085423E" w:rsidP="006403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</w:tr>
      <w:tr w:rsidR="0085423E" w:rsidRPr="001A7686">
        <w:trPr>
          <w:trHeight w:val="858"/>
        </w:trPr>
        <w:tc>
          <w:tcPr>
            <w:tcW w:w="1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1"/>
              <w:rPr>
                <w:rFonts w:ascii="Arial" w:hAnsi="Arial" w:cs="Arial"/>
                <w:b/>
                <w:bCs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Забруднення поверхневих і ґрунтових вод (T/Н)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0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 xml:space="preserve">Soil and underground water 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0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pollution (Y/N)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(у випадку позитивної відповіді просимо надати стислий опис щодо виду забруднення)</w:t>
            </w:r>
          </w:p>
        </w:tc>
      </w:tr>
      <w:tr w:rsidR="0085423E" w:rsidRPr="001A7686">
        <w:trPr>
          <w:trHeight w:val="858"/>
        </w:trPr>
        <w:tc>
          <w:tcPr>
            <w:tcW w:w="1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1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Рівень ґрунтових вод </w:t>
            </w: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sym w:font="Symbol" w:char="F05B"/>
            </w: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м</w:t>
            </w: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sym w:font="Symbol" w:char="F05D"/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0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 xml:space="preserve">Underground water level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B"/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m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D"/>
            </w:r>
          </w:p>
          <w:p w:rsidR="0085423E" w:rsidRPr="006403BC" w:rsidRDefault="0085423E" w:rsidP="006403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</w:tr>
      <w:tr w:rsidR="0085423E" w:rsidRPr="001A7686">
        <w:trPr>
          <w:trHeight w:val="858"/>
        </w:trPr>
        <w:tc>
          <w:tcPr>
            <w:tcW w:w="1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1"/>
              <w:rPr>
                <w:rFonts w:ascii="Arial" w:hAnsi="Arial" w:cs="Arial"/>
                <w:b/>
                <w:bCs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 Чи проводилися геологічні дослідження території (T/Н)</w:t>
            </w:r>
          </w:p>
          <w:p w:rsidR="0085423E" w:rsidRPr="006403BC" w:rsidRDefault="0085423E" w:rsidP="006403BC">
            <w:pPr>
              <w:spacing w:after="0" w:line="240" w:lineRule="auto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 xml:space="preserve">Were geological research done (Y/N)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</w:tr>
      <w:tr w:rsidR="0085423E" w:rsidRPr="001A7686">
        <w:trPr>
          <w:trHeight w:val="858"/>
        </w:trPr>
        <w:tc>
          <w:tcPr>
            <w:tcW w:w="1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1"/>
              <w:rPr>
                <w:rFonts w:ascii="Arial" w:hAnsi="Arial" w:cs="Arial"/>
                <w:b/>
                <w:bCs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Ризик виникнення підтоплення або зсувів на даній території (T/Н)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0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Risk of flooding or land slide (Y/N)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</w:tr>
      <w:tr w:rsidR="0085423E" w:rsidRPr="001A7686">
        <w:trPr>
          <w:trHeight w:val="858"/>
        </w:trPr>
        <w:tc>
          <w:tcPr>
            <w:tcW w:w="1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1"/>
              <w:rPr>
                <w:rFonts w:ascii="Arial" w:hAnsi="Arial" w:cs="Arial"/>
                <w:b/>
                <w:bCs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Підземні перешкоди (T/Н)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0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Underground obstacles (Y/N)</w:t>
            </w:r>
          </w:p>
          <w:p w:rsidR="0085423E" w:rsidRPr="006403BC" w:rsidRDefault="0085423E" w:rsidP="006403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(наприклад, газопроводи, підземні лінії електропередач тощо)</w:t>
            </w:r>
          </w:p>
        </w:tc>
      </w:tr>
      <w:tr w:rsidR="0085423E" w:rsidRPr="001A7686">
        <w:trPr>
          <w:trHeight w:val="580"/>
        </w:trPr>
        <w:tc>
          <w:tcPr>
            <w:tcW w:w="1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1"/>
              <w:rPr>
                <w:rFonts w:ascii="Arial" w:hAnsi="Arial" w:cs="Arial"/>
                <w:b/>
                <w:bCs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0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Перешкоди на поверхні території (T/Н)</w:t>
            </w:r>
          </w:p>
          <w:p w:rsidR="0085423E" w:rsidRPr="006403BC" w:rsidRDefault="0085423E" w:rsidP="006403BC">
            <w:pPr>
              <w:spacing w:after="0" w:line="240" w:lineRule="auto"/>
              <w:ind w:left="57" w:right="57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Ground and overhead obstacles (Y/N)</w:t>
            </w:r>
          </w:p>
          <w:p w:rsidR="0085423E" w:rsidRPr="006403BC" w:rsidRDefault="0085423E" w:rsidP="006403BC">
            <w:pPr>
              <w:spacing w:after="0" w:line="240" w:lineRule="auto"/>
              <w:ind w:left="57" w:right="57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(наприклад, підземні лінії електропередач, дороги, що перетинають територію, водні резервуари і водотоки, канали, об’єкти під охороною тощо) </w:t>
            </w:r>
          </w:p>
        </w:tc>
      </w:tr>
      <w:tr w:rsidR="0085423E" w:rsidRPr="001A7686">
        <w:trPr>
          <w:trHeight w:val="580"/>
        </w:trPr>
        <w:tc>
          <w:tcPr>
            <w:tcW w:w="1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1"/>
              <w:rPr>
                <w:rFonts w:ascii="Arial" w:hAnsi="Arial" w:cs="Arial"/>
                <w:b/>
                <w:bCs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0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Існуючі екологічні обмеження (T/Н)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0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Ecological restrictions (Y/N)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(якщо існують, просимо надати стислий опис)</w:t>
            </w:r>
          </w:p>
        </w:tc>
      </w:tr>
      <w:tr w:rsidR="0085423E" w:rsidRPr="001A7686">
        <w:trPr>
          <w:trHeight w:val="580"/>
        </w:trPr>
        <w:tc>
          <w:tcPr>
            <w:tcW w:w="1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1"/>
              <w:rPr>
                <w:rFonts w:ascii="Arial" w:hAnsi="Arial" w:cs="Arial"/>
                <w:b/>
                <w:bCs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Будівлі та споруди на території (T/Н)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Buildings / other constructions on site (Y/N)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(якщо існують, просимо додати стислий опис)</w:t>
            </w:r>
          </w:p>
        </w:tc>
      </w:tr>
      <w:tr w:rsidR="0085423E" w:rsidRPr="001A7686">
        <w:trPr>
          <w:trHeight w:val="858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1"/>
              <w:rPr>
                <w:rFonts w:ascii="Arial" w:hAnsi="Arial" w:cs="Arial"/>
                <w:b/>
                <w:bCs/>
                <w:sz w:val="20"/>
                <w:szCs w:val="20"/>
                <w:lang w:val="uk-UA" w:eastAsia="pl-PL"/>
              </w:rPr>
            </w:pPr>
            <w:r w:rsidRPr="006403BC">
              <w:rPr>
                <w:rFonts w:ascii="Arial" w:hAnsi="Arial" w:cs="Arial"/>
                <w:sz w:val="20"/>
                <w:szCs w:val="20"/>
                <w:lang w:val="uk-UA" w:eastAsia="pl-PL"/>
              </w:rPr>
              <w:t>Транспортне сполучення</w:t>
            </w:r>
            <w:r w:rsidRPr="006403BC">
              <w:rPr>
                <w:rFonts w:ascii="Arial" w:hAnsi="Arial" w:cs="Arial"/>
                <w:b/>
                <w:bCs/>
                <w:sz w:val="20"/>
                <w:szCs w:val="20"/>
                <w:lang w:val="uk-UA" w:eastAsia="pl-PL"/>
              </w:rPr>
              <w:t xml:space="preserve"> 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0"/>
              <w:rPr>
                <w:rFonts w:ascii="Arial" w:hAnsi="Arial" w:cs="Arial"/>
                <w:color w:val="CC0000"/>
                <w:sz w:val="20"/>
                <w:szCs w:val="20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20"/>
                <w:szCs w:val="20"/>
                <w:lang w:val="uk-UA" w:eastAsia="pl-PL"/>
              </w:rPr>
              <w:t>Transport links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Під’їзна дорога до території </w:t>
            </w:r>
          </w:p>
          <w:p w:rsidR="0085423E" w:rsidRPr="006403BC" w:rsidRDefault="0085423E" w:rsidP="006403B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Access road to the plot (type and width of access road)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(необхідно вказати вид дороги та її корисну ширину – без узбіччя)</w:t>
            </w:r>
          </w:p>
        </w:tc>
      </w:tr>
      <w:tr w:rsidR="0085423E" w:rsidRPr="001A7686">
        <w:trPr>
          <w:trHeight w:val="858"/>
        </w:trPr>
        <w:tc>
          <w:tcPr>
            <w:tcW w:w="1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1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Автомагістраль / дорога державного значення </w:t>
            </w: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sym w:font="Symbol" w:char="F05B"/>
            </w: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км</w:t>
            </w: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sym w:font="Symbol" w:char="F05D"/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0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 xml:space="preserve">Nearest motorway / national road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B"/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km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D"/>
            </w:r>
          </w:p>
          <w:p w:rsidR="0085423E" w:rsidRPr="006403BC" w:rsidRDefault="0085423E" w:rsidP="006403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(необхідно вказати назву автомагістралі / дороги державного значення, а також відстань до в’їзду на автомагістраль / дорогу державного значення)</w:t>
            </w:r>
          </w:p>
        </w:tc>
      </w:tr>
      <w:tr w:rsidR="0085423E" w:rsidRPr="001A7686">
        <w:trPr>
          <w:trHeight w:val="858"/>
        </w:trPr>
        <w:tc>
          <w:tcPr>
            <w:tcW w:w="1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1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Річні та морські порти на відстані до 200 км</w:t>
            </w:r>
          </w:p>
          <w:p w:rsidR="0085423E" w:rsidRPr="006403BC" w:rsidRDefault="0085423E" w:rsidP="006403BC">
            <w:pPr>
              <w:spacing w:after="0" w:line="240" w:lineRule="auto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Times New Roman" w:hAnsi="Times New Roman" w:cs="Times New Roman"/>
                <w:color w:val="CC0000"/>
                <w:sz w:val="18"/>
                <w:szCs w:val="18"/>
                <w:lang w:val="uk-UA" w:eastAsia="pl-PL"/>
              </w:rPr>
              <w:t xml:space="preserve">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 xml:space="preserve">Sea and river ports located up to  200 km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(просимо вказати місцевість, де знаходиться порт, та відстань у км; нас цікавлять усі порти, розташовані у радіусі 200 км)</w:t>
            </w:r>
          </w:p>
        </w:tc>
      </w:tr>
      <w:tr w:rsidR="0085423E" w:rsidRPr="001A7686">
        <w:trPr>
          <w:trHeight w:val="858"/>
        </w:trPr>
        <w:tc>
          <w:tcPr>
            <w:tcW w:w="1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1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Залізниця  </w:t>
            </w: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sym w:font="Symbol" w:char="F05B"/>
            </w: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km</w:t>
            </w: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sym w:font="Symbol" w:char="F05D"/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0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 xml:space="preserve">Railway line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B"/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km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D"/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(просимо вказати місцевість, де знаходиться найближча залізнична станція, та відстань у км)</w:t>
            </w:r>
          </w:p>
        </w:tc>
      </w:tr>
      <w:tr w:rsidR="0085423E" w:rsidRPr="001A7686">
        <w:trPr>
          <w:trHeight w:val="858"/>
        </w:trPr>
        <w:tc>
          <w:tcPr>
            <w:tcW w:w="1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1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Залізнична гілка </w:t>
            </w: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sym w:font="Symbol" w:char="F05B"/>
            </w: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км</w:t>
            </w: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sym w:font="Symbol" w:char="F05D"/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0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 xml:space="preserve">Railway siding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B"/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km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D"/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(просимо вказати місцевість та відстань у км)</w:t>
            </w:r>
          </w:p>
        </w:tc>
      </w:tr>
      <w:tr w:rsidR="0085423E" w:rsidRPr="001A7686">
        <w:trPr>
          <w:trHeight w:val="858"/>
        </w:trPr>
        <w:tc>
          <w:tcPr>
            <w:tcW w:w="1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1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Найближчий міжнародний аеропорт </w:t>
            </w: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sym w:font="Symbol" w:char="F05B"/>
            </w: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км</w:t>
            </w: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sym w:font="Symbol" w:char="F05D"/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0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 xml:space="preserve">Nearest international airport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B"/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km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D"/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(просимо вказати місцевість та відстань у км; додатково нас цікавлять усі аеропорти, розташовані у радіусі 100 км)</w:t>
            </w:r>
          </w:p>
        </w:tc>
      </w:tr>
      <w:tr w:rsidR="0085423E" w:rsidRPr="001A7686">
        <w:trPr>
          <w:trHeight w:val="858"/>
        </w:trPr>
        <w:tc>
          <w:tcPr>
            <w:tcW w:w="1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1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Найближчий обласний центр </w:t>
            </w: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sym w:font="Symbol" w:char="F05B"/>
            </w: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км</w:t>
            </w: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sym w:font="Symbol" w:char="F05D"/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 xml:space="preserve">Nearest province capital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B"/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km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D"/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(просимо вказати місцевість та відстань у км)</w:t>
            </w:r>
          </w:p>
        </w:tc>
      </w:tr>
      <w:tr w:rsidR="0085423E" w:rsidRPr="001A7686">
        <w:trPr>
          <w:trHeight w:val="525"/>
        </w:trPr>
        <w:tc>
          <w:tcPr>
            <w:tcW w:w="1620" w:type="dxa"/>
            <w:vMerge w:val="restar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  <w:r>
              <w:rPr>
                <w:noProof/>
                <w:lang w:val="en-US"/>
              </w:rPr>
              <w:pict>
                <v:line id="Łącznik prostoliniowy 6" o:spid="_x0000_s1026" style="position:absolute;left:0;text-align:left;z-index:251658240;visibility:visible;mso-position-horizontal-relative:text;mso-position-vertical-relative:text" from="-.75pt,0" to="467.25pt,0"/>
              </w:pict>
            </w:r>
            <w:r w:rsidRPr="006403BC">
              <w:rPr>
                <w:rFonts w:ascii="Arial" w:hAnsi="Arial" w:cs="Arial"/>
                <w:sz w:val="20"/>
                <w:szCs w:val="20"/>
                <w:lang w:val="uk-UA" w:eastAsia="pl-PL"/>
              </w:rPr>
              <w:t xml:space="preserve">Існуюча інфраструктура 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0"/>
              <w:rPr>
                <w:rFonts w:ascii="Arial" w:hAnsi="Arial" w:cs="Arial"/>
                <w:color w:val="CC0000"/>
                <w:sz w:val="20"/>
                <w:szCs w:val="20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20"/>
                <w:szCs w:val="20"/>
                <w:lang w:val="uk-UA" w:eastAsia="pl-PL"/>
              </w:rPr>
              <w:t>Existing infrastructure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1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Електрифікація на території (T/Н)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1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Electricity (Y/N)</w:t>
            </w:r>
          </w:p>
          <w:p w:rsidR="0085423E" w:rsidRPr="006403BC" w:rsidRDefault="0085423E" w:rsidP="006403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1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</w:tr>
      <w:tr w:rsidR="0085423E" w:rsidRPr="001A7686">
        <w:trPr>
          <w:trHeight w:val="525"/>
        </w:trPr>
        <w:tc>
          <w:tcPr>
            <w:tcW w:w="1620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numPr>
                <w:ilvl w:val="0"/>
                <w:numId w:val="5"/>
              </w:numPr>
              <w:spacing w:after="0" w:line="240" w:lineRule="auto"/>
              <w:ind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Відстань точки підключення від межі ділянки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360" w:right="57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       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 xml:space="preserve">Connection point  (distance from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br/>
              <w:t xml:space="preserve">        boundary)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B"/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m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D"/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 xml:space="preserve">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(у випадку відсутності підключення до електромереж просимо вказати відстань точки підключення від межі ділянки)</w:t>
            </w:r>
          </w:p>
        </w:tc>
      </w:tr>
      <w:tr w:rsidR="0085423E" w:rsidRPr="001A7686">
        <w:trPr>
          <w:trHeight w:val="525"/>
        </w:trPr>
        <w:tc>
          <w:tcPr>
            <w:tcW w:w="1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numPr>
                <w:ilvl w:val="0"/>
                <w:numId w:val="5"/>
              </w:numPr>
              <w:spacing w:after="0" w:line="240" w:lineRule="auto"/>
              <w:ind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Напруга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360" w:right="57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       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 xml:space="preserve">Voltage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B"/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kV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D"/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 xml:space="preserve">                  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</w:p>
        </w:tc>
      </w:tr>
      <w:tr w:rsidR="0085423E" w:rsidRPr="001A7686">
        <w:trPr>
          <w:trHeight w:val="525"/>
        </w:trPr>
        <w:tc>
          <w:tcPr>
            <w:tcW w:w="1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numPr>
                <w:ilvl w:val="0"/>
                <w:numId w:val="5"/>
              </w:numPr>
              <w:spacing w:after="0" w:line="240" w:lineRule="auto"/>
              <w:ind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Доступна потужність 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360" w:right="57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      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 xml:space="preserve">Available capacity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B"/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MW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D"/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 xml:space="preserve">      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</w:p>
        </w:tc>
      </w:tr>
      <w:tr w:rsidR="0085423E" w:rsidRPr="001A7686">
        <w:trPr>
          <w:trHeight w:val="525"/>
        </w:trPr>
        <w:tc>
          <w:tcPr>
            <w:tcW w:w="1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6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Газ на території (T/Н) 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360" w:right="57"/>
              <w:outlineLvl w:val="5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   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 xml:space="preserve">   Gas (Y/N)</w:t>
            </w:r>
          </w:p>
          <w:p w:rsidR="0085423E" w:rsidRPr="006403BC" w:rsidRDefault="0085423E" w:rsidP="006403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5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</w:tr>
      <w:tr w:rsidR="0085423E" w:rsidRPr="001A7686">
        <w:trPr>
          <w:trHeight w:val="525"/>
        </w:trPr>
        <w:tc>
          <w:tcPr>
            <w:tcW w:w="1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numPr>
                <w:ilvl w:val="0"/>
                <w:numId w:val="5"/>
              </w:numPr>
              <w:spacing w:after="0" w:line="240" w:lineRule="auto"/>
              <w:ind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Відстань точки підключення від межі ділянки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360" w:right="57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     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 xml:space="preserve"> Connection point (distance from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br/>
              <w:t xml:space="preserve">       boundary)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B"/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m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D"/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(у випадку відсутності підключення до газопроводу просимо вказати відстань точки підключення від межі ділянки)</w:t>
            </w:r>
          </w:p>
        </w:tc>
      </w:tr>
      <w:tr w:rsidR="0085423E" w:rsidRPr="001A7686">
        <w:trPr>
          <w:trHeight w:val="525"/>
        </w:trPr>
        <w:tc>
          <w:tcPr>
            <w:tcW w:w="1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numPr>
                <w:ilvl w:val="0"/>
                <w:numId w:val="5"/>
              </w:numPr>
              <w:spacing w:after="0" w:line="240" w:lineRule="auto"/>
              <w:ind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Теплотворна здатність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360" w:right="57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      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 xml:space="preserve">Calorific value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B"/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MJ/Nm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vertAlign w:val="superscript"/>
                <w:lang w:val="uk-UA" w:eastAsia="pl-PL"/>
              </w:rPr>
              <w:t>3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D"/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 xml:space="preserve"> 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 w:firstLine="60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</w:tr>
      <w:tr w:rsidR="0085423E" w:rsidRPr="001A7686">
        <w:trPr>
          <w:trHeight w:val="525"/>
        </w:trPr>
        <w:tc>
          <w:tcPr>
            <w:tcW w:w="1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numPr>
                <w:ilvl w:val="0"/>
                <w:numId w:val="5"/>
              </w:numPr>
              <w:spacing w:after="0" w:line="240" w:lineRule="auto"/>
              <w:ind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Діаметр труби  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360" w:right="57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      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 xml:space="preserve"> Pipe diameter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B"/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mm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D"/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 xml:space="preserve">      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</w:tr>
      <w:tr w:rsidR="0085423E" w:rsidRPr="001A7686">
        <w:trPr>
          <w:trHeight w:val="525"/>
        </w:trPr>
        <w:tc>
          <w:tcPr>
            <w:tcW w:w="1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numPr>
                <w:ilvl w:val="0"/>
                <w:numId w:val="5"/>
              </w:numPr>
              <w:spacing w:after="0" w:line="240" w:lineRule="auto"/>
              <w:ind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Доступний обсяг 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360" w:right="57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      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 xml:space="preserve">Available capacity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B"/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Nm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vertAlign w:val="superscript"/>
                <w:lang w:val="uk-UA" w:eastAsia="pl-PL"/>
              </w:rPr>
              <w:t>3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/h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D"/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 xml:space="preserve">           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</w:tr>
      <w:tr w:rsidR="0085423E" w:rsidRPr="001A7686">
        <w:trPr>
          <w:trHeight w:val="525"/>
        </w:trPr>
        <w:tc>
          <w:tcPr>
            <w:tcW w:w="1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6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Водопостачання  на території (T/Н)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6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Water supply (Y/N)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6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(просимо зазначити, чи надана інформація стосується водопостачання для споживчих чи промислових потреб. Якщо в наявності існують обидва види водопостачання,  просимо надати інформацію окремо для кожного виду водопостачання)</w:t>
            </w:r>
          </w:p>
        </w:tc>
      </w:tr>
      <w:tr w:rsidR="0085423E" w:rsidRPr="001A7686">
        <w:trPr>
          <w:trHeight w:val="525"/>
        </w:trPr>
        <w:tc>
          <w:tcPr>
            <w:tcW w:w="1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numPr>
                <w:ilvl w:val="0"/>
                <w:numId w:val="5"/>
              </w:numPr>
              <w:spacing w:after="0" w:line="240" w:lineRule="auto"/>
              <w:ind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Відстань точки підключення від межі ділянки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360" w:right="57"/>
              <w:outlineLvl w:val="6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       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 xml:space="preserve">Connection point (distance from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br/>
              <w:t xml:space="preserve">        boundary)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B"/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m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D"/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(у випадку відсутності підключення до водопостачання просимо вказати відстань точки підключення від межі ділянки)</w:t>
            </w:r>
          </w:p>
        </w:tc>
      </w:tr>
      <w:tr w:rsidR="0085423E" w:rsidRPr="001A7686">
        <w:trPr>
          <w:trHeight w:val="525"/>
        </w:trPr>
        <w:tc>
          <w:tcPr>
            <w:tcW w:w="1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numPr>
                <w:ilvl w:val="0"/>
                <w:numId w:val="5"/>
              </w:numPr>
              <w:spacing w:after="0" w:line="240" w:lineRule="auto"/>
              <w:ind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Доступний обсяг 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360" w:right="57"/>
              <w:outlineLvl w:val="6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     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 xml:space="preserve"> Available capacity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B"/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m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vertAlign w:val="superscript"/>
                <w:lang w:val="uk-UA" w:eastAsia="pl-PL"/>
              </w:rPr>
              <w:t>3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/24h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D"/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 xml:space="preserve">       </w:t>
            </w:r>
          </w:p>
          <w:p w:rsidR="0085423E" w:rsidRPr="006403BC" w:rsidRDefault="0085423E" w:rsidP="006403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</w:tr>
      <w:tr w:rsidR="0085423E" w:rsidRPr="001A7686">
        <w:trPr>
          <w:trHeight w:val="525"/>
        </w:trPr>
        <w:tc>
          <w:tcPr>
            <w:tcW w:w="1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6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Каналізація на території (T/Н)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right="57"/>
              <w:outlineLvl w:val="1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            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 xml:space="preserve"> Sewage discharge (Y/N)</w:t>
            </w:r>
          </w:p>
          <w:p w:rsidR="0085423E" w:rsidRPr="006403BC" w:rsidRDefault="0085423E" w:rsidP="006403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</w:tr>
      <w:tr w:rsidR="0085423E" w:rsidRPr="001A7686">
        <w:trPr>
          <w:trHeight w:val="525"/>
        </w:trPr>
        <w:tc>
          <w:tcPr>
            <w:tcW w:w="1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numPr>
                <w:ilvl w:val="0"/>
                <w:numId w:val="5"/>
              </w:numPr>
              <w:spacing w:after="0" w:line="240" w:lineRule="auto"/>
              <w:ind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Відстань точки підключення від межі ділянки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360" w:right="57"/>
              <w:outlineLvl w:val="1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       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 xml:space="preserve">Connection point (distance from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br/>
              <w:t xml:space="preserve">        boundary)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B"/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m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D"/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(у випадку відсутності підключення до каналізації просимо вказати відстань точки підключення від межі ділянки)</w:t>
            </w:r>
          </w:p>
        </w:tc>
      </w:tr>
      <w:tr w:rsidR="0085423E" w:rsidRPr="001A7686">
        <w:trPr>
          <w:trHeight w:val="525"/>
        </w:trPr>
        <w:tc>
          <w:tcPr>
            <w:tcW w:w="1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numPr>
                <w:ilvl w:val="0"/>
                <w:numId w:val="5"/>
              </w:numPr>
              <w:spacing w:after="0" w:line="240" w:lineRule="auto"/>
              <w:ind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Доступний обсяг 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360" w:right="57"/>
              <w:outlineLvl w:val="1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     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 xml:space="preserve">  Available capacity 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B"/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m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vertAlign w:val="superscript"/>
                <w:lang w:val="uk-UA" w:eastAsia="pl-PL"/>
              </w:rPr>
              <w:t>3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/24h</w:t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sym w:font="Symbol" w:char="F05D"/>
            </w: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 xml:space="preserve">        </w:t>
            </w:r>
          </w:p>
          <w:p w:rsidR="0085423E" w:rsidRPr="006403BC" w:rsidRDefault="0085423E" w:rsidP="006403B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</w:tr>
      <w:tr w:rsidR="0085423E" w:rsidRPr="001A7686">
        <w:trPr>
          <w:trHeight w:val="525"/>
        </w:trPr>
        <w:tc>
          <w:tcPr>
            <w:tcW w:w="1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1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Очисна станція стічних вод на території або у безпосередній близькості</w:t>
            </w:r>
          </w:p>
          <w:p w:rsidR="0085423E" w:rsidRPr="006403BC" w:rsidRDefault="0085423E" w:rsidP="006403BC">
            <w:pPr>
              <w:spacing w:after="0" w:line="240" w:lineRule="auto"/>
              <w:ind w:left="57" w:right="57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Treatment plant (Y/N)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</w:tr>
      <w:tr w:rsidR="0085423E" w:rsidRPr="001A7686">
        <w:trPr>
          <w:trHeight w:val="525"/>
        </w:trPr>
        <w:tc>
          <w:tcPr>
            <w:tcW w:w="1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1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Підключення до телефону (T/Н)</w:t>
            </w:r>
          </w:p>
          <w:p w:rsidR="0085423E" w:rsidRPr="006403BC" w:rsidRDefault="0085423E" w:rsidP="006403BC">
            <w:pPr>
              <w:spacing w:after="0" w:line="240" w:lineRule="auto"/>
              <w:ind w:left="57" w:right="57"/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18"/>
                <w:szCs w:val="18"/>
                <w:lang w:val="uk-UA" w:eastAsia="pl-PL"/>
              </w:rPr>
              <w:t>Telephone (Y/N)</w:t>
            </w:r>
          </w:p>
          <w:p w:rsidR="0085423E" w:rsidRPr="006403BC" w:rsidRDefault="0085423E" w:rsidP="006403BC">
            <w:pPr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</w:tr>
      <w:tr w:rsidR="0085423E" w:rsidRPr="001A7686">
        <w:trPr>
          <w:trHeight w:val="525"/>
        </w:trPr>
        <w:tc>
          <w:tcPr>
            <w:tcW w:w="1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numPr>
                <w:ilvl w:val="0"/>
                <w:numId w:val="5"/>
              </w:numPr>
              <w:spacing w:after="0" w:line="240" w:lineRule="auto"/>
              <w:ind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Відстань точки підключення від межі ділянки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360" w:right="57"/>
              <w:outlineLvl w:val="1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        Connection point (distance from </w:t>
            </w: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br/>
              <w:t xml:space="preserve">        boundary) </w:t>
            </w: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sym w:font="Symbol" w:char="F05B"/>
            </w: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m</w:t>
            </w: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sym w:font="Symbol" w:char="F05D"/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>(у випадку відсутності підключення просимо вказати відстань точки підключення від межі ділянки)</w:t>
            </w:r>
          </w:p>
        </w:tc>
      </w:tr>
      <w:tr w:rsidR="0085423E" w:rsidRPr="001A7686">
        <w:trPr>
          <w:trHeight w:val="525"/>
        </w:trPr>
        <w:tc>
          <w:tcPr>
            <w:tcW w:w="1620" w:type="dxa"/>
            <w:tcBorders>
              <w:top w:val="nil"/>
              <w:left w:val="double" w:sz="4" w:space="0" w:color="auto"/>
              <w:bottom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7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  <w:r>
              <w:rPr>
                <w:noProof/>
                <w:lang w:val="en-US"/>
              </w:rPr>
              <w:pict>
                <v:line id="Łącznik prostoliniowy 5" o:spid="_x0000_s1027" style="position:absolute;left:0;text-align:left;z-index:251657216;visibility:visible;mso-position-horizontal-relative:text;mso-position-vertical-relative:text" from="0,.3pt" to="468pt,.3pt"/>
              </w:pict>
            </w:r>
            <w:r w:rsidRPr="006403BC">
              <w:rPr>
                <w:rFonts w:ascii="Arial" w:hAnsi="Arial" w:cs="Arial"/>
                <w:sz w:val="20"/>
                <w:szCs w:val="20"/>
                <w:lang w:val="uk-UA" w:eastAsia="pl-PL"/>
              </w:rPr>
              <w:t>Примітки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0"/>
              <w:rPr>
                <w:rFonts w:ascii="Arial" w:hAnsi="Arial" w:cs="Arial"/>
                <w:color w:val="CC0000"/>
                <w:sz w:val="20"/>
                <w:szCs w:val="20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20"/>
                <w:szCs w:val="20"/>
                <w:lang w:val="uk-UA" w:eastAsia="pl-PL"/>
              </w:rPr>
              <w:t>Comments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</w:p>
        </w:tc>
        <w:tc>
          <w:tcPr>
            <w:tcW w:w="7740" w:type="dxa"/>
            <w:gridSpan w:val="2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</w:tr>
      <w:tr w:rsidR="0085423E" w:rsidRPr="001A7686">
        <w:trPr>
          <w:trHeight w:val="525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0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  <w:r w:rsidRPr="006403BC">
              <w:rPr>
                <w:rFonts w:ascii="Arial" w:hAnsi="Arial" w:cs="Arial"/>
                <w:sz w:val="20"/>
                <w:szCs w:val="20"/>
                <w:lang w:val="uk-UA" w:eastAsia="pl-PL"/>
              </w:rPr>
              <w:t>Особа, яка підготувала пропозицію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0"/>
              <w:rPr>
                <w:rFonts w:ascii="Arial" w:hAnsi="Arial" w:cs="Arial"/>
                <w:color w:val="CC0000"/>
                <w:sz w:val="20"/>
                <w:szCs w:val="20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20"/>
                <w:szCs w:val="20"/>
                <w:lang w:val="uk-UA" w:eastAsia="pl-PL"/>
              </w:rPr>
              <w:t xml:space="preserve">Offer 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0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20"/>
                <w:szCs w:val="20"/>
                <w:lang w:val="uk-UA" w:eastAsia="pl-PL"/>
              </w:rPr>
              <w:t>prepared by</w:t>
            </w:r>
          </w:p>
        </w:tc>
        <w:tc>
          <w:tcPr>
            <w:tcW w:w="774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7"/>
              <w:rPr>
                <w:rFonts w:ascii="Arial" w:hAnsi="Arial" w:cs="Arial"/>
                <w:i/>
                <w:iCs/>
                <w:color w:val="999999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Ім’я, прізвище, посада, тел., мобільний тел., e-mail, знання іноземних мов </w:t>
            </w:r>
          </w:p>
        </w:tc>
      </w:tr>
      <w:tr w:rsidR="0085423E" w:rsidRPr="001A7686">
        <w:trPr>
          <w:trHeight w:val="525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0"/>
              <w:rPr>
                <w:rFonts w:ascii="Arial" w:hAnsi="Arial" w:cs="Arial"/>
                <w:sz w:val="20"/>
                <w:szCs w:val="20"/>
                <w:lang w:val="uk-UA" w:eastAsia="pl-PL"/>
              </w:rPr>
            </w:pPr>
            <w:r w:rsidRPr="006403BC">
              <w:rPr>
                <w:rFonts w:ascii="Arial" w:hAnsi="Arial" w:cs="Arial"/>
                <w:sz w:val="20"/>
                <w:szCs w:val="20"/>
                <w:lang w:val="uk-UA" w:eastAsia="pl-PL"/>
              </w:rPr>
              <w:t>Контактні особи</w:t>
            </w:r>
          </w:p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0"/>
              <w:rPr>
                <w:rFonts w:ascii="Arial" w:hAnsi="Arial" w:cs="Arial"/>
                <w:color w:val="CC0000"/>
                <w:sz w:val="20"/>
                <w:szCs w:val="20"/>
                <w:lang w:val="uk-UA" w:eastAsia="pl-PL"/>
              </w:rPr>
            </w:pPr>
            <w:r w:rsidRPr="006403BC">
              <w:rPr>
                <w:rFonts w:ascii="Arial" w:hAnsi="Arial" w:cs="Arial"/>
                <w:color w:val="CC0000"/>
                <w:sz w:val="20"/>
                <w:szCs w:val="20"/>
                <w:lang w:val="uk-UA" w:eastAsia="pl-PL"/>
              </w:rPr>
              <w:t>Contact person</w:t>
            </w:r>
          </w:p>
        </w:tc>
        <w:tc>
          <w:tcPr>
            <w:tcW w:w="774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23E" w:rsidRPr="006403BC" w:rsidRDefault="0085423E" w:rsidP="006403BC">
            <w:pPr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Ім’я, прізвище, посада, тел., мобільний тел., e-mail, знання іноземних мов </w:t>
            </w:r>
          </w:p>
        </w:tc>
      </w:tr>
      <w:tr w:rsidR="0085423E" w:rsidRPr="001A7686">
        <w:trPr>
          <w:trHeight w:val="525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right="57"/>
              <w:outlineLvl w:val="0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sz w:val="18"/>
                <w:szCs w:val="18"/>
                <w:lang w:val="uk-UA" w:eastAsia="pl-PL"/>
              </w:rPr>
              <w:t xml:space="preserve">Дата актуалізації пропозиції </w:t>
            </w:r>
          </w:p>
          <w:p w:rsidR="0085423E" w:rsidRPr="006403BC" w:rsidRDefault="0085423E" w:rsidP="006403BC">
            <w:pPr>
              <w:spacing w:after="0" w:line="240" w:lineRule="auto"/>
              <w:rPr>
                <w:rFonts w:ascii="Arial" w:hAnsi="Arial" w:cs="Arial"/>
                <w:color w:val="C00000"/>
                <w:sz w:val="18"/>
                <w:szCs w:val="18"/>
                <w:lang w:val="uk-UA" w:eastAsia="pl-PL"/>
              </w:rPr>
            </w:pPr>
            <w:r w:rsidRPr="006403BC">
              <w:rPr>
                <w:rFonts w:ascii="Arial" w:hAnsi="Arial" w:cs="Arial"/>
                <w:color w:val="C00000"/>
                <w:sz w:val="18"/>
                <w:szCs w:val="18"/>
                <w:lang w:val="uk-UA" w:eastAsia="pl-PL"/>
              </w:rPr>
              <w:t xml:space="preserve"> Updated offer </w:t>
            </w:r>
          </w:p>
        </w:tc>
        <w:tc>
          <w:tcPr>
            <w:tcW w:w="774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23E" w:rsidRPr="006403BC" w:rsidRDefault="0085423E" w:rsidP="006403BC">
            <w:pPr>
              <w:keepNext/>
              <w:keepLines/>
              <w:spacing w:after="0" w:line="240" w:lineRule="auto"/>
              <w:ind w:left="57" w:right="57"/>
              <w:outlineLvl w:val="7"/>
              <w:rPr>
                <w:rFonts w:ascii="Arial" w:hAnsi="Arial" w:cs="Arial"/>
                <w:sz w:val="18"/>
                <w:szCs w:val="18"/>
                <w:lang w:val="uk-UA" w:eastAsia="pl-PL"/>
              </w:rPr>
            </w:pPr>
          </w:p>
        </w:tc>
      </w:tr>
    </w:tbl>
    <w:p w:rsidR="0085423E" w:rsidRPr="006403BC" w:rsidRDefault="0085423E" w:rsidP="00B02E28">
      <w:pPr>
        <w:rPr>
          <w:rFonts w:ascii="Times New Roman" w:hAnsi="Times New Roman" w:cs="Times New Roman"/>
          <w:lang w:val="uk-UA"/>
        </w:rPr>
      </w:pPr>
    </w:p>
    <w:p w:rsidR="0085423E" w:rsidRPr="006403BC" w:rsidRDefault="0085423E" w:rsidP="00B02E28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val="uk-UA"/>
        </w:rPr>
      </w:pPr>
    </w:p>
    <w:sectPr w:rsidR="0085423E" w:rsidRPr="006403BC" w:rsidSect="000565E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23E" w:rsidRDefault="0085423E" w:rsidP="009E2861">
      <w:pPr>
        <w:spacing w:after="0" w:line="240" w:lineRule="auto"/>
      </w:pPr>
      <w:r>
        <w:separator/>
      </w:r>
    </w:p>
  </w:endnote>
  <w:endnote w:type="continuationSeparator" w:id="0">
    <w:p w:rsidR="0085423E" w:rsidRDefault="0085423E" w:rsidP="009E2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23E" w:rsidRPr="00DC51E6" w:rsidRDefault="0085423E" w:rsidP="00B02E28">
    <w:pPr>
      <w:tabs>
        <w:tab w:val="left" w:pos="4253"/>
      </w:tabs>
      <w:spacing w:before="60" w:after="60" w:line="240" w:lineRule="auto"/>
      <w:jc w:val="center"/>
      <w:rPr>
        <w:rFonts w:ascii="Arial" w:hAnsi="Arial" w:cs="Arial"/>
        <w:sz w:val="18"/>
        <w:szCs w:val="18"/>
        <w:lang w:val="ru-RU"/>
      </w:rPr>
    </w:pPr>
    <w:r>
      <w:rPr>
        <w:rFonts w:ascii="Arial" w:hAnsi="Arial" w:cs="Arial"/>
        <w:sz w:val="18"/>
        <w:szCs w:val="18"/>
        <w:lang w:val="uk-UA"/>
      </w:rPr>
      <w:t>Проект співфінансується в рамках програми Польської Допомоги задля Розвитку Міністерства Закордонних Справ Республіки Польща</w:t>
    </w:r>
  </w:p>
  <w:p w:rsidR="0085423E" w:rsidRPr="00DC51E6" w:rsidRDefault="0085423E" w:rsidP="00DC51E6">
    <w:pPr>
      <w:pStyle w:val="Footer"/>
      <w:jc w:val="both"/>
      <w:rPr>
        <w:sz w:val="18"/>
        <w:szCs w:val="18"/>
        <w:lang w:val="ru-RU"/>
      </w:rPr>
    </w:pPr>
  </w:p>
  <w:p w:rsidR="0085423E" w:rsidRPr="00DC51E6" w:rsidRDefault="0085423E">
    <w:pPr>
      <w:pStyle w:val="Footer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23E" w:rsidRDefault="0085423E" w:rsidP="009E2861">
      <w:pPr>
        <w:spacing w:after="0" w:line="240" w:lineRule="auto"/>
      </w:pPr>
      <w:r>
        <w:separator/>
      </w:r>
    </w:p>
  </w:footnote>
  <w:footnote w:type="continuationSeparator" w:id="0">
    <w:p w:rsidR="0085423E" w:rsidRDefault="0085423E" w:rsidP="009E2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23E" w:rsidRDefault="0085423E">
    <w:pPr>
      <w:pStyle w:val="Header"/>
    </w:pPr>
    <w:r w:rsidRPr="001A7686">
      <w:rPr>
        <w:rFonts w:ascii="Times New Roman" w:hAnsi="Times New Roman" w:cs="Times New Roman"/>
        <w:b/>
        <w:bCs/>
        <w:i/>
        <w:iCs/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i1028" type="#_x0000_t75" style="width:71.25pt;height:51pt;visibility:visible">
          <v:imagedata r:id="rId1" o:title=""/>
        </v:shape>
      </w:pict>
    </w:r>
    <w:r>
      <w:t xml:space="preserve">     </w:t>
    </w:r>
    <w:r>
      <w:rPr>
        <w:noProof/>
        <w:lang w:val="uk-UA" w:eastAsia="pl-PL"/>
      </w:rPr>
      <w:t xml:space="preserve">                       </w:t>
    </w:r>
    <w:r>
      <w:t xml:space="preserve">      </w:t>
    </w:r>
    <w:r w:rsidRPr="001A7686">
      <w:rPr>
        <w:b/>
        <w:bCs/>
        <w:i/>
        <w:iCs/>
        <w:noProof/>
        <w:sz w:val="24"/>
        <w:szCs w:val="24"/>
        <w:lang w:val="en-US"/>
      </w:rPr>
      <w:pict>
        <v:shape id="Obraz 2" o:spid="_x0000_i1029" type="#_x0000_t75" alt="http://static.prsa.pl/images/198da8c8-687f-45af-8a1a-011e8de97089.jpg" style="width:84.75pt;height:47.25pt;visibility:visible">
          <v:imagedata r:id="rId2" o:title=""/>
        </v:shape>
      </w:pict>
    </w:r>
    <w:r>
      <w:t xml:space="preserve">  </w:t>
    </w:r>
    <w:r>
      <w:rPr>
        <w:lang w:val="uk-UA"/>
      </w:rPr>
      <w:t xml:space="preserve">                 </w:t>
    </w:r>
    <w:r w:rsidRPr="001A7686">
      <w:rPr>
        <w:b/>
        <w:bCs/>
        <w:i/>
        <w:iCs/>
        <w:noProof/>
        <w:sz w:val="24"/>
        <w:szCs w:val="24"/>
        <w:lang w:val="en-US"/>
      </w:rPr>
      <w:pict>
        <v:shape id="Obraz 3" o:spid="_x0000_i1030" type="#_x0000_t75" style="width:156.75pt;height:52.5pt;visibility:visible">
          <v:imagedata r:id="rId3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6725"/>
    <w:multiLevelType w:val="hybridMultilevel"/>
    <w:tmpl w:val="E4181718"/>
    <w:lvl w:ilvl="0" w:tplc="EA86C6AC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113D7204"/>
    <w:multiLevelType w:val="hybridMultilevel"/>
    <w:tmpl w:val="BD38920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B7486C"/>
    <w:multiLevelType w:val="hybridMultilevel"/>
    <w:tmpl w:val="CDA82DA4"/>
    <w:lvl w:ilvl="0" w:tplc="AC84D214">
      <w:start w:val="1"/>
      <w:numFmt w:val="decimal"/>
      <w:lvlText w:val="%1."/>
      <w:lvlJc w:val="left"/>
      <w:pPr>
        <w:ind w:left="821" w:hanging="50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97" w:hanging="360"/>
      </w:pPr>
    </w:lvl>
    <w:lvl w:ilvl="2" w:tplc="0415001B">
      <w:start w:val="1"/>
      <w:numFmt w:val="lowerRoman"/>
      <w:lvlText w:val="%3."/>
      <w:lvlJc w:val="right"/>
      <w:pPr>
        <w:ind w:left="2117" w:hanging="180"/>
      </w:pPr>
    </w:lvl>
    <w:lvl w:ilvl="3" w:tplc="0415000F">
      <w:start w:val="1"/>
      <w:numFmt w:val="decimal"/>
      <w:lvlText w:val="%4."/>
      <w:lvlJc w:val="left"/>
      <w:pPr>
        <w:ind w:left="2837" w:hanging="360"/>
      </w:pPr>
    </w:lvl>
    <w:lvl w:ilvl="4" w:tplc="04150019">
      <w:start w:val="1"/>
      <w:numFmt w:val="lowerLetter"/>
      <w:lvlText w:val="%5."/>
      <w:lvlJc w:val="left"/>
      <w:pPr>
        <w:ind w:left="3557" w:hanging="360"/>
      </w:pPr>
    </w:lvl>
    <w:lvl w:ilvl="5" w:tplc="0415001B">
      <w:start w:val="1"/>
      <w:numFmt w:val="lowerRoman"/>
      <w:lvlText w:val="%6."/>
      <w:lvlJc w:val="right"/>
      <w:pPr>
        <w:ind w:left="4277" w:hanging="180"/>
      </w:pPr>
    </w:lvl>
    <w:lvl w:ilvl="6" w:tplc="0415000F">
      <w:start w:val="1"/>
      <w:numFmt w:val="decimal"/>
      <w:lvlText w:val="%7."/>
      <w:lvlJc w:val="left"/>
      <w:pPr>
        <w:ind w:left="4997" w:hanging="360"/>
      </w:pPr>
    </w:lvl>
    <w:lvl w:ilvl="7" w:tplc="04150019">
      <w:start w:val="1"/>
      <w:numFmt w:val="lowerLetter"/>
      <w:lvlText w:val="%8."/>
      <w:lvlJc w:val="left"/>
      <w:pPr>
        <w:ind w:left="5717" w:hanging="360"/>
      </w:pPr>
    </w:lvl>
    <w:lvl w:ilvl="8" w:tplc="0415001B">
      <w:start w:val="1"/>
      <w:numFmt w:val="lowerRoman"/>
      <w:lvlText w:val="%9."/>
      <w:lvlJc w:val="right"/>
      <w:pPr>
        <w:ind w:left="6437" w:hanging="180"/>
      </w:pPr>
    </w:lvl>
  </w:abstractNum>
  <w:abstractNum w:abstractNumId="3">
    <w:nsid w:val="4E9B65C7"/>
    <w:multiLevelType w:val="hybridMultilevel"/>
    <w:tmpl w:val="B3766356"/>
    <w:lvl w:ilvl="0" w:tplc="EA86C6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CEC096C"/>
    <w:multiLevelType w:val="hybridMultilevel"/>
    <w:tmpl w:val="5A8C1EB0"/>
    <w:lvl w:ilvl="0" w:tplc="EA86C6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8F7"/>
    <w:rsid w:val="000214C6"/>
    <w:rsid w:val="000248E4"/>
    <w:rsid w:val="00036D19"/>
    <w:rsid w:val="000565EE"/>
    <w:rsid w:val="001132DE"/>
    <w:rsid w:val="00126072"/>
    <w:rsid w:val="00146037"/>
    <w:rsid w:val="00151E37"/>
    <w:rsid w:val="001A7686"/>
    <w:rsid w:val="001B63E5"/>
    <w:rsid w:val="001E3CAE"/>
    <w:rsid w:val="001E543B"/>
    <w:rsid w:val="0021604D"/>
    <w:rsid w:val="00284702"/>
    <w:rsid w:val="002912B7"/>
    <w:rsid w:val="00312CB6"/>
    <w:rsid w:val="003A290F"/>
    <w:rsid w:val="003F2943"/>
    <w:rsid w:val="00561A87"/>
    <w:rsid w:val="005F0520"/>
    <w:rsid w:val="005F48F7"/>
    <w:rsid w:val="006332C8"/>
    <w:rsid w:val="006403BC"/>
    <w:rsid w:val="006458B6"/>
    <w:rsid w:val="00663941"/>
    <w:rsid w:val="006E00A8"/>
    <w:rsid w:val="007417DE"/>
    <w:rsid w:val="007D1857"/>
    <w:rsid w:val="00815174"/>
    <w:rsid w:val="00851430"/>
    <w:rsid w:val="0085423E"/>
    <w:rsid w:val="008579B3"/>
    <w:rsid w:val="008936AA"/>
    <w:rsid w:val="008C3FE5"/>
    <w:rsid w:val="00933E79"/>
    <w:rsid w:val="00990575"/>
    <w:rsid w:val="009A2C16"/>
    <w:rsid w:val="009D113A"/>
    <w:rsid w:val="009E2861"/>
    <w:rsid w:val="00A0658F"/>
    <w:rsid w:val="00A45F5E"/>
    <w:rsid w:val="00AF564A"/>
    <w:rsid w:val="00B02E28"/>
    <w:rsid w:val="00B42964"/>
    <w:rsid w:val="00B42E96"/>
    <w:rsid w:val="00B96C5C"/>
    <w:rsid w:val="00BD7A62"/>
    <w:rsid w:val="00BF483C"/>
    <w:rsid w:val="00C261D9"/>
    <w:rsid w:val="00C2641C"/>
    <w:rsid w:val="00C77ED9"/>
    <w:rsid w:val="00CE66C6"/>
    <w:rsid w:val="00D40619"/>
    <w:rsid w:val="00DC51E6"/>
    <w:rsid w:val="00DD06FC"/>
    <w:rsid w:val="00E34C2E"/>
    <w:rsid w:val="00E83865"/>
    <w:rsid w:val="00EE1587"/>
    <w:rsid w:val="00F273EC"/>
    <w:rsid w:val="00FC0E00"/>
    <w:rsid w:val="00FC3CBC"/>
    <w:rsid w:val="00FF1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CAE"/>
    <w:pPr>
      <w:spacing w:after="200" w:line="276" w:lineRule="auto"/>
    </w:pPr>
    <w:rPr>
      <w:rFonts w:cs="Calibri"/>
      <w:lang w:val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E2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eader">
    <w:name w:val="header"/>
    <w:basedOn w:val="Normal"/>
    <w:link w:val="HeaderChar"/>
    <w:uiPriority w:val="99"/>
    <w:rsid w:val="009E2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E2861"/>
  </w:style>
  <w:style w:type="paragraph" w:styleId="Footer">
    <w:name w:val="footer"/>
    <w:basedOn w:val="Normal"/>
    <w:link w:val="FooterChar"/>
    <w:uiPriority w:val="99"/>
    <w:rsid w:val="009E2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E2861"/>
  </w:style>
  <w:style w:type="paragraph" w:styleId="BalloonText">
    <w:name w:val="Balloon Text"/>
    <w:basedOn w:val="Normal"/>
    <w:link w:val="BalloonTextChar"/>
    <w:uiPriority w:val="99"/>
    <w:semiHidden/>
    <w:rsid w:val="009E2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28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F1B5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FF1B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F1B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F1B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F1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F1B5A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B42E9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B42E9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B42E9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73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961</Words>
  <Characters>5484</Characters>
  <Application>Microsoft Office Outlook</Application>
  <DocSecurity>0</DocSecurity>
  <Lines>0</Lines>
  <Paragraphs>0</Paragraphs>
  <ScaleCrop>false</ScaleCrop>
  <Company>MRR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 Plonka</dc:creator>
  <cp:keywords/>
  <dc:description/>
  <cp:lastModifiedBy>Luba</cp:lastModifiedBy>
  <cp:revision>2</cp:revision>
  <cp:lastPrinted>2019-11-21T14:31:00Z</cp:lastPrinted>
  <dcterms:created xsi:type="dcterms:W3CDTF">2020-06-19T05:14:00Z</dcterms:created>
  <dcterms:modified xsi:type="dcterms:W3CDTF">2020-06-19T05:14:00Z</dcterms:modified>
</cp:coreProperties>
</file>