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17" w:rsidRPr="00F94EC9" w:rsidRDefault="00855317" w:rsidP="00D84269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>ЗАТВЕРДЖЕНО</w:t>
      </w:r>
    </w:p>
    <w:p w:rsidR="00855317" w:rsidRDefault="00855317" w:rsidP="00D84269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 xml:space="preserve">Наказ </w:t>
      </w:r>
      <w:r>
        <w:rPr>
          <w:sz w:val="26"/>
          <w:szCs w:val="26"/>
          <w:lang w:eastAsia="uk-UA"/>
        </w:rPr>
        <w:t>Головного територіального управління юстиції у Черкаській області від 18.01.2017 № 13/06</w:t>
      </w:r>
    </w:p>
    <w:p w:rsidR="00855317" w:rsidRPr="0032281E" w:rsidRDefault="00855317" w:rsidP="00A932D1">
      <w:pPr>
        <w:jc w:val="center"/>
        <w:rPr>
          <w:b/>
          <w:sz w:val="26"/>
          <w:szCs w:val="26"/>
          <w:lang w:eastAsia="uk-UA"/>
        </w:rPr>
      </w:pPr>
    </w:p>
    <w:p w:rsidR="00855317" w:rsidRPr="0032281E" w:rsidRDefault="00855317" w:rsidP="00A932D1">
      <w:pPr>
        <w:jc w:val="center"/>
        <w:rPr>
          <w:b/>
          <w:sz w:val="26"/>
          <w:szCs w:val="26"/>
          <w:lang w:eastAsia="uk-UA"/>
        </w:rPr>
      </w:pPr>
      <w:r w:rsidRPr="0032281E">
        <w:rPr>
          <w:b/>
          <w:sz w:val="26"/>
          <w:szCs w:val="26"/>
          <w:lang w:eastAsia="uk-UA"/>
        </w:rPr>
        <w:t xml:space="preserve">ІНФОРМАЦІЙНА КАРТКА </w:t>
      </w:r>
    </w:p>
    <w:p w:rsidR="00855317" w:rsidRPr="0032281E" w:rsidRDefault="00855317" w:rsidP="00A932D1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32281E">
        <w:rPr>
          <w:b/>
          <w:sz w:val="26"/>
          <w:szCs w:val="26"/>
          <w:lang w:eastAsia="uk-UA"/>
        </w:rPr>
        <w:t xml:space="preserve">адміністративної послуги з державної реєстрації припинення </w:t>
      </w:r>
      <w:r w:rsidRPr="0032281E">
        <w:rPr>
          <w:b/>
          <w:sz w:val="26"/>
          <w:szCs w:val="26"/>
        </w:rPr>
        <w:t>творчої спілки, територіального осередку творчої спілки</w:t>
      </w:r>
      <w:r w:rsidRPr="0032281E">
        <w:rPr>
          <w:b/>
          <w:sz w:val="26"/>
          <w:szCs w:val="26"/>
          <w:lang w:eastAsia="uk-UA"/>
        </w:rPr>
        <w:t xml:space="preserve"> в результаті ліквідації </w:t>
      </w:r>
    </w:p>
    <w:p w:rsidR="00855317" w:rsidRDefault="00855317" w:rsidP="00D84269">
      <w:pPr>
        <w:pBdr>
          <w:bottom w:val="single" w:sz="6" w:space="1" w:color="auto"/>
        </w:pBdr>
        <w:jc w:val="center"/>
        <w:rPr>
          <w:lang w:eastAsia="uk-UA"/>
        </w:rPr>
      </w:pPr>
      <w:bookmarkStart w:id="0" w:name="n13"/>
      <w:bookmarkEnd w:id="0"/>
    </w:p>
    <w:p w:rsidR="00855317" w:rsidRPr="00C35B25" w:rsidRDefault="00855317" w:rsidP="00D84269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C35B25">
        <w:rPr>
          <w:b/>
          <w:sz w:val="32"/>
          <w:szCs w:val="32"/>
        </w:rPr>
        <w:t>Головне територіальне управління юстиції у Черкаській області</w:t>
      </w:r>
    </w:p>
    <w:p w:rsidR="00855317" w:rsidRPr="00826B3B" w:rsidRDefault="00855317" w:rsidP="00826B3B">
      <w:pPr>
        <w:jc w:val="center"/>
        <w:rPr>
          <w:sz w:val="20"/>
          <w:szCs w:val="20"/>
          <w:lang w:eastAsia="uk-UA"/>
        </w:rPr>
      </w:pPr>
      <w:r w:rsidRPr="00826B3B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855317" w:rsidRDefault="00855317" w:rsidP="00D84269">
      <w:pPr>
        <w:jc w:val="center"/>
        <w:rPr>
          <w:b/>
        </w:rPr>
      </w:pPr>
    </w:p>
    <w:p w:rsidR="00855317" w:rsidRPr="0032281E" w:rsidRDefault="00855317" w:rsidP="00D84269">
      <w:pPr>
        <w:jc w:val="center"/>
        <w:rPr>
          <w:sz w:val="20"/>
          <w:szCs w:val="20"/>
          <w:lang w:eastAsia="uk-UA"/>
        </w:rPr>
      </w:pPr>
    </w:p>
    <w:tbl>
      <w:tblPr>
        <w:tblW w:w="5083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60"/>
        <w:gridCol w:w="10"/>
        <w:gridCol w:w="2917"/>
        <w:gridCol w:w="6777"/>
      </w:tblGrid>
      <w:tr w:rsidR="00855317" w:rsidRPr="0032281E" w:rsidTr="006F5529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970539" w:rsidRDefault="00855317" w:rsidP="0097053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70539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855317" w:rsidRPr="0032281E" w:rsidRDefault="00855317" w:rsidP="0097053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70539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855317" w:rsidRPr="0032281E" w:rsidTr="006F5529">
        <w:tc>
          <w:tcPr>
            <w:tcW w:w="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A46B60" w:rsidRDefault="00855317" w:rsidP="00DB7D14">
            <w:pPr>
              <w:jc w:val="center"/>
              <w:rPr>
                <w:sz w:val="24"/>
                <w:szCs w:val="24"/>
                <w:lang w:eastAsia="uk-UA"/>
              </w:rPr>
            </w:pPr>
            <w:r w:rsidRPr="00A46B6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5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A46B60" w:rsidRDefault="00855317" w:rsidP="00DB7D14">
            <w:pPr>
              <w:rPr>
                <w:sz w:val="24"/>
                <w:szCs w:val="24"/>
                <w:lang w:eastAsia="uk-UA"/>
              </w:rPr>
            </w:pPr>
            <w:r w:rsidRPr="00A46B60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1B5F61" w:rsidRDefault="00855317" w:rsidP="00161885">
            <w:pPr>
              <w:ind w:firstLine="151"/>
              <w:rPr>
                <w:sz w:val="24"/>
                <w:szCs w:val="24"/>
                <w:lang w:eastAsia="uk-UA"/>
              </w:rPr>
            </w:pPr>
            <w:r w:rsidRPr="00B414AC">
              <w:rPr>
                <w:sz w:val="24"/>
                <w:szCs w:val="24"/>
                <w:lang w:val="ru-RU" w:eastAsia="uk-UA"/>
              </w:rPr>
              <w:t>б</w:t>
            </w:r>
            <w:r>
              <w:rPr>
                <w:sz w:val="24"/>
                <w:szCs w:val="24"/>
                <w:lang w:eastAsia="uk-UA"/>
              </w:rPr>
              <w:t>ул. Шевченка, буд. 185</w:t>
            </w:r>
            <w:r w:rsidRPr="001B5F61">
              <w:rPr>
                <w:sz w:val="24"/>
                <w:szCs w:val="24"/>
                <w:lang w:eastAsia="uk-UA"/>
              </w:rPr>
              <w:t>, каб. 247, м. Черкаси, 18001</w:t>
            </w:r>
          </w:p>
        </w:tc>
      </w:tr>
      <w:tr w:rsidR="00855317" w:rsidRPr="0032281E" w:rsidTr="006F5529">
        <w:tc>
          <w:tcPr>
            <w:tcW w:w="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A46B60" w:rsidRDefault="00855317" w:rsidP="00DB7D14">
            <w:pPr>
              <w:jc w:val="center"/>
              <w:rPr>
                <w:sz w:val="24"/>
                <w:szCs w:val="24"/>
                <w:lang w:eastAsia="uk-UA"/>
              </w:rPr>
            </w:pPr>
            <w:r w:rsidRPr="00A46B6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5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A46B60" w:rsidRDefault="00855317" w:rsidP="00DB7D14">
            <w:pPr>
              <w:rPr>
                <w:sz w:val="24"/>
                <w:szCs w:val="24"/>
                <w:lang w:eastAsia="uk-UA"/>
              </w:rPr>
            </w:pPr>
            <w:r w:rsidRPr="00A46B60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1B5F61" w:rsidRDefault="00855317" w:rsidP="00161885">
            <w:pPr>
              <w:ind w:firstLine="151"/>
              <w:rPr>
                <w:sz w:val="24"/>
                <w:szCs w:val="24"/>
                <w:lang w:eastAsia="uk-UA"/>
              </w:rPr>
            </w:pPr>
            <w:r w:rsidRPr="001B5F61">
              <w:rPr>
                <w:sz w:val="24"/>
                <w:szCs w:val="24"/>
                <w:lang w:eastAsia="uk-UA"/>
              </w:rPr>
              <w:t>З понеділка по четвер з 09:00 до 18:15,</w:t>
            </w:r>
          </w:p>
          <w:p w:rsidR="00855317" w:rsidRPr="001B5F61" w:rsidRDefault="00855317" w:rsidP="00161885">
            <w:pPr>
              <w:ind w:firstLine="151"/>
              <w:rPr>
                <w:sz w:val="24"/>
                <w:szCs w:val="24"/>
                <w:lang w:eastAsia="uk-UA"/>
              </w:rPr>
            </w:pPr>
            <w:r w:rsidRPr="001B5F61">
              <w:rPr>
                <w:sz w:val="24"/>
                <w:szCs w:val="24"/>
                <w:lang w:eastAsia="uk-UA"/>
              </w:rPr>
              <w:t>п’ятниця з 09:00 до 17:00,</w:t>
            </w:r>
          </w:p>
          <w:p w:rsidR="00855317" w:rsidRDefault="00855317" w:rsidP="00161885">
            <w:pPr>
              <w:ind w:firstLine="151"/>
              <w:rPr>
                <w:sz w:val="24"/>
                <w:szCs w:val="24"/>
                <w:lang w:eastAsia="uk-UA"/>
              </w:rPr>
            </w:pPr>
            <w:r w:rsidRPr="001B5F61">
              <w:rPr>
                <w:sz w:val="24"/>
                <w:szCs w:val="24"/>
                <w:lang w:eastAsia="uk-UA"/>
              </w:rPr>
              <w:t>обідня перерва з 13:00 до 14:00</w:t>
            </w:r>
            <w:r>
              <w:rPr>
                <w:sz w:val="24"/>
                <w:szCs w:val="24"/>
                <w:lang w:eastAsia="uk-UA"/>
              </w:rPr>
              <w:t>,</w:t>
            </w:r>
          </w:p>
          <w:p w:rsidR="00855317" w:rsidRDefault="00855317" w:rsidP="00161885">
            <w:pPr>
              <w:ind w:firstLine="151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вихідні дні - субота, неділя</w:t>
            </w:r>
          </w:p>
          <w:p w:rsidR="00855317" w:rsidRPr="001B5F61" w:rsidRDefault="00855317" w:rsidP="00161885">
            <w:pPr>
              <w:ind w:firstLine="151"/>
              <w:rPr>
                <w:sz w:val="24"/>
                <w:szCs w:val="24"/>
                <w:lang w:eastAsia="uk-UA"/>
              </w:rPr>
            </w:pPr>
          </w:p>
        </w:tc>
      </w:tr>
      <w:tr w:rsidR="00855317" w:rsidRPr="0032281E" w:rsidTr="006F5529">
        <w:tc>
          <w:tcPr>
            <w:tcW w:w="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A46B60" w:rsidRDefault="00855317" w:rsidP="00DB7D14">
            <w:pPr>
              <w:jc w:val="center"/>
              <w:rPr>
                <w:sz w:val="24"/>
                <w:szCs w:val="24"/>
                <w:lang w:eastAsia="uk-UA"/>
              </w:rPr>
            </w:pPr>
            <w:r w:rsidRPr="00A46B6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5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A46B60" w:rsidRDefault="00855317" w:rsidP="00DB7D14">
            <w:pPr>
              <w:rPr>
                <w:sz w:val="24"/>
                <w:szCs w:val="24"/>
                <w:lang w:eastAsia="uk-UA"/>
              </w:rPr>
            </w:pPr>
            <w:r w:rsidRPr="00A46B60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1B5F61" w:rsidRDefault="00855317" w:rsidP="00161885">
            <w:pPr>
              <w:ind w:firstLine="151"/>
              <w:rPr>
                <w:sz w:val="24"/>
                <w:szCs w:val="24"/>
              </w:rPr>
            </w:pPr>
            <w:r w:rsidRPr="001B5F61">
              <w:rPr>
                <w:sz w:val="24"/>
                <w:szCs w:val="24"/>
              </w:rPr>
              <w:t xml:space="preserve">Телефон/факс: </w:t>
            </w:r>
            <w:smartTag w:uri="urn:schemas-microsoft-com:office:smarttags" w:element="phone">
              <w:smartTagPr>
                <w:attr w:name="ls" w:val="trans"/>
              </w:smartTagPr>
              <w:r w:rsidRPr="001B5F61">
                <w:rPr>
                  <w:sz w:val="24"/>
                  <w:szCs w:val="24"/>
                </w:rPr>
                <w:t>(0472) 37-35-50</w:t>
              </w:r>
            </w:smartTag>
            <w:r w:rsidRPr="001B5F61">
              <w:rPr>
                <w:sz w:val="24"/>
                <w:szCs w:val="24"/>
              </w:rPr>
              <w:t>, 32-00-50</w:t>
            </w:r>
            <w:r>
              <w:rPr>
                <w:sz w:val="24"/>
                <w:szCs w:val="24"/>
              </w:rPr>
              <w:t>, 54-08-29</w:t>
            </w:r>
            <w:r w:rsidRPr="001B5F61">
              <w:rPr>
                <w:sz w:val="24"/>
                <w:szCs w:val="24"/>
              </w:rPr>
              <w:t>;</w:t>
            </w:r>
          </w:p>
          <w:p w:rsidR="00855317" w:rsidRPr="001B5F61" w:rsidRDefault="00855317" w:rsidP="00161885">
            <w:pPr>
              <w:ind w:firstLine="151"/>
              <w:rPr>
                <w:sz w:val="24"/>
                <w:szCs w:val="24"/>
              </w:rPr>
            </w:pPr>
            <w:r w:rsidRPr="001B5F61">
              <w:rPr>
                <w:sz w:val="24"/>
                <w:szCs w:val="24"/>
              </w:rPr>
              <w:t xml:space="preserve">Електронна адреса: </w:t>
            </w:r>
            <w:hyperlink r:id="rId6" w:history="1">
              <w:r w:rsidRPr="00E20681">
                <w:rPr>
                  <w:rStyle w:val="Hyperlink"/>
                  <w:sz w:val="24"/>
                  <w:szCs w:val="24"/>
                  <w:lang w:val="en-US"/>
                </w:rPr>
                <w:t>info</w:t>
              </w:r>
              <w:r w:rsidRPr="00E20681">
                <w:rPr>
                  <w:rStyle w:val="Hyperlink"/>
                  <w:sz w:val="24"/>
                  <w:szCs w:val="24"/>
                </w:rPr>
                <w:t>@ck.minjust.gov.ua</w:t>
              </w:r>
            </w:hyperlink>
            <w:r w:rsidRPr="001B5F61">
              <w:rPr>
                <w:sz w:val="24"/>
                <w:szCs w:val="24"/>
              </w:rPr>
              <w:t>;</w:t>
            </w:r>
          </w:p>
          <w:p w:rsidR="00855317" w:rsidRDefault="00855317" w:rsidP="00161885">
            <w:pPr>
              <w:ind w:firstLine="151"/>
              <w:rPr>
                <w:sz w:val="24"/>
                <w:szCs w:val="24"/>
              </w:rPr>
            </w:pPr>
            <w:r w:rsidRPr="001B5F61">
              <w:rPr>
                <w:sz w:val="24"/>
                <w:szCs w:val="24"/>
              </w:rPr>
              <w:t xml:space="preserve">Адреса веб-сайту: </w:t>
            </w:r>
            <w:r w:rsidRPr="001B5F61">
              <w:rPr>
                <w:sz w:val="24"/>
                <w:szCs w:val="24"/>
                <w:lang w:val="en-US"/>
              </w:rPr>
              <w:t>uprav</w:t>
            </w:r>
            <w:r w:rsidRPr="001B5F61">
              <w:rPr>
                <w:sz w:val="24"/>
                <w:szCs w:val="24"/>
              </w:rPr>
              <w:t>.</w:t>
            </w:r>
            <w:r w:rsidRPr="001B5F61">
              <w:rPr>
                <w:sz w:val="24"/>
                <w:szCs w:val="24"/>
                <w:lang w:val="en-US"/>
              </w:rPr>
              <w:t>ck</w:t>
            </w:r>
            <w:r w:rsidRPr="001B5F61">
              <w:rPr>
                <w:sz w:val="24"/>
                <w:szCs w:val="24"/>
              </w:rPr>
              <w:t>.</w:t>
            </w:r>
            <w:r w:rsidRPr="001B5F61">
              <w:rPr>
                <w:sz w:val="24"/>
                <w:szCs w:val="24"/>
                <w:lang w:val="en-US"/>
              </w:rPr>
              <w:t>minjust</w:t>
            </w:r>
            <w:r w:rsidRPr="001B5F61">
              <w:rPr>
                <w:sz w:val="24"/>
                <w:szCs w:val="24"/>
              </w:rPr>
              <w:t>.</w:t>
            </w:r>
            <w:r w:rsidRPr="001B5F61">
              <w:rPr>
                <w:sz w:val="24"/>
                <w:szCs w:val="24"/>
                <w:lang w:val="en-US"/>
              </w:rPr>
              <w:t>gov</w:t>
            </w:r>
            <w:r w:rsidRPr="001B5F61">
              <w:rPr>
                <w:sz w:val="24"/>
                <w:szCs w:val="24"/>
              </w:rPr>
              <w:t>.</w:t>
            </w:r>
            <w:r w:rsidRPr="001B5F61">
              <w:rPr>
                <w:sz w:val="24"/>
                <w:szCs w:val="24"/>
                <w:lang w:val="en-US"/>
              </w:rPr>
              <w:t>ua</w:t>
            </w:r>
            <w:r w:rsidRPr="001B5F61">
              <w:rPr>
                <w:sz w:val="24"/>
                <w:szCs w:val="24"/>
              </w:rPr>
              <w:t xml:space="preserve">.  </w:t>
            </w:r>
          </w:p>
          <w:p w:rsidR="00855317" w:rsidRPr="001B5F61" w:rsidRDefault="00855317" w:rsidP="00161885">
            <w:pPr>
              <w:ind w:firstLine="151"/>
              <w:rPr>
                <w:i/>
                <w:sz w:val="24"/>
                <w:szCs w:val="24"/>
                <w:lang w:eastAsia="uk-UA"/>
              </w:rPr>
            </w:pPr>
            <w:r w:rsidRPr="001B5F61">
              <w:rPr>
                <w:sz w:val="24"/>
                <w:szCs w:val="24"/>
              </w:rPr>
              <w:t xml:space="preserve">   </w:t>
            </w:r>
          </w:p>
        </w:tc>
      </w:tr>
      <w:tr w:rsidR="00855317" w:rsidRPr="0032281E" w:rsidTr="006F5529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32281E" w:rsidRDefault="00855317" w:rsidP="00514F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2281E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5317" w:rsidRPr="00E41DE7" w:rsidTr="006F5529">
        <w:tc>
          <w:tcPr>
            <w:tcW w:w="1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55317" w:rsidRPr="00E41DE7" w:rsidRDefault="00855317" w:rsidP="00C62AF6">
            <w:pPr>
              <w:jc w:val="center"/>
              <w:rPr>
                <w:sz w:val="24"/>
                <w:szCs w:val="24"/>
                <w:lang w:val="ru-RU" w:eastAsia="uk-UA"/>
              </w:rPr>
            </w:pPr>
            <w:bookmarkStart w:id="1" w:name="n14"/>
            <w:bookmarkStart w:id="2" w:name="n43"/>
            <w:bookmarkEnd w:id="1"/>
            <w:bookmarkEnd w:id="2"/>
            <w:r w:rsidRPr="00E41DE7">
              <w:rPr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14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jc w:val="left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pStyle w:val="ListParagraph"/>
              <w:tabs>
                <w:tab w:val="left" w:pos="217"/>
              </w:tabs>
              <w:ind w:left="0" w:firstLine="217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Закон України «Про професійних творчих працівників та творчі спілки»</w:t>
            </w:r>
            <w:r w:rsidRPr="00E41DE7">
              <w:rPr>
                <w:sz w:val="24"/>
                <w:szCs w:val="24"/>
                <w:lang w:val="ru-RU" w:eastAsia="uk-UA"/>
              </w:rPr>
              <w:t>;</w:t>
            </w:r>
          </w:p>
          <w:p w:rsidR="00855317" w:rsidRPr="00E41DE7" w:rsidRDefault="00855317" w:rsidP="00C62AF6">
            <w:pPr>
              <w:pStyle w:val="ListParagraph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Закон України «Про держав</w:t>
            </w:r>
            <w:bookmarkStart w:id="3" w:name="_GoBack"/>
            <w:bookmarkEnd w:id="3"/>
            <w:r w:rsidRPr="00E41DE7">
              <w:rPr>
                <w:sz w:val="24"/>
                <w:szCs w:val="24"/>
                <w:lang w:eastAsia="uk-UA"/>
              </w:rPr>
              <w:t xml:space="preserve">ну реєстрацію юридичних осіб, фізичних осіб – підприємців та громадських формувань» </w:t>
            </w:r>
          </w:p>
        </w:tc>
      </w:tr>
      <w:tr w:rsidR="00855317" w:rsidRPr="00E41DE7" w:rsidTr="006F5529">
        <w:tc>
          <w:tcPr>
            <w:tcW w:w="1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55317" w:rsidRPr="00E41DE7" w:rsidRDefault="00855317" w:rsidP="00C62AF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4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jc w:val="left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Постанова Кабінету Міністрів України від 11.02.2016 № 99 «Про реформування територіальних органів Міністерства юстиції та розвиток системи надання безоплатної правової допомоги»</w:t>
            </w:r>
          </w:p>
        </w:tc>
      </w:tr>
      <w:tr w:rsidR="00855317" w:rsidRPr="00E41DE7" w:rsidTr="006F5529">
        <w:tc>
          <w:tcPr>
            <w:tcW w:w="1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55317" w:rsidRPr="00E41DE7" w:rsidRDefault="00855317" w:rsidP="00C62AF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4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jc w:val="left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E41DE7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E41DE7">
              <w:rPr>
                <w:bCs/>
                <w:sz w:val="24"/>
                <w:szCs w:val="24"/>
              </w:rPr>
              <w:t>1500/29630</w:t>
            </w:r>
            <w:r w:rsidRPr="00E41DE7">
              <w:rPr>
                <w:sz w:val="24"/>
                <w:szCs w:val="24"/>
                <w:lang w:eastAsia="uk-UA"/>
              </w:rPr>
              <w:t>;</w:t>
            </w:r>
            <w:r w:rsidRPr="00E41DE7">
              <w:rPr>
                <w:bCs/>
                <w:sz w:val="24"/>
                <w:szCs w:val="24"/>
              </w:rPr>
              <w:t xml:space="preserve"> </w:t>
            </w:r>
          </w:p>
          <w:p w:rsidR="00855317" w:rsidRPr="00E41DE7" w:rsidRDefault="00855317" w:rsidP="00C62AF6">
            <w:pPr>
              <w:pStyle w:val="ListParagraph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855317" w:rsidRPr="00E41DE7" w:rsidRDefault="00855317" w:rsidP="00C62AF6">
            <w:pPr>
              <w:pStyle w:val="ListParagraph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855317" w:rsidRPr="00E41DE7" w:rsidTr="006F5529">
        <w:trPr>
          <w:trHeight w:val="105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41DE7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855317" w:rsidRPr="00E41DE7" w:rsidTr="006F5529">
        <w:tc>
          <w:tcPr>
            <w:tcW w:w="1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55317" w:rsidRPr="00E41DE7" w:rsidRDefault="00855317" w:rsidP="00C62AF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14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jc w:val="left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ind w:firstLine="223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</w:rPr>
              <w:t xml:space="preserve">Звернення  голови </w:t>
            </w:r>
            <w:r w:rsidRPr="00E41DE7">
              <w:rPr>
                <w:sz w:val="24"/>
                <w:szCs w:val="24"/>
                <w:lang w:eastAsia="uk-UA"/>
              </w:rPr>
              <w:t>комісії з припинення (голови комісії з реорганізації, голови ліквідаційної комісії), голови комісії, або ліквідатора, або уповноваженої особи (далі – заявник)</w:t>
            </w:r>
          </w:p>
        </w:tc>
      </w:tr>
      <w:tr w:rsidR="00855317" w:rsidRPr="00E41DE7" w:rsidTr="006F5529">
        <w:tc>
          <w:tcPr>
            <w:tcW w:w="1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55317" w:rsidRPr="00E41DE7" w:rsidRDefault="00855317" w:rsidP="00C62AF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14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jc w:val="left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ind w:firstLine="217"/>
              <w:rPr>
                <w:sz w:val="24"/>
                <w:szCs w:val="24"/>
              </w:rPr>
            </w:pPr>
            <w:r w:rsidRPr="00E41DE7">
              <w:rPr>
                <w:sz w:val="24"/>
                <w:szCs w:val="24"/>
                <w:lang w:val="ru-RU"/>
              </w:rPr>
              <w:t>З</w:t>
            </w:r>
            <w:r w:rsidRPr="00E41DE7">
              <w:rPr>
                <w:sz w:val="24"/>
                <w:szCs w:val="24"/>
              </w:rPr>
              <w:t>аява про проведення державної реєстрації припинення юридичної особи в результаті її ліквідації;</w:t>
            </w:r>
          </w:p>
          <w:p w:rsidR="00855317" w:rsidRPr="00E41DE7" w:rsidRDefault="00855317" w:rsidP="00C62AF6">
            <w:pPr>
              <w:ind w:firstLine="217"/>
              <w:rPr>
                <w:sz w:val="24"/>
                <w:szCs w:val="24"/>
              </w:rPr>
            </w:pPr>
            <w:r w:rsidRPr="00E41DE7">
              <w:rPr>
                <w:sz w:val="24"/>
                <w:szCs w:val="24"/>
              </w:rPr>
              <w:t>довідка архівної установи про прийняття документів, що відповідно до закону підлягають довгостроковому зберіганню.</w:t>
            </w:r>
          </w:p>
          <w:p w:rsidR="00855317" w:rsidRPr="00E41DE7" w:rsidRDefault="00855317" w:rsidP="00C62AF6">
            <w:pPr>
              <w:tabs>
                <w:tab w:val="left" w:pos="164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У разі подання документів, 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формувань,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855317" w:rsidRPr="00E41DE7" w:rsidRDefault="00855317" w:rsidP="00C62AF6">
            <w:pPr>
              <w:tabs>
                <w:tab w:val="left" w:pos="1648"/>
              </w:tabs>
              <w:ind w:firstLine="217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Якщо документи подаються особисто, заявник пред'являє свій паспорт громадянина України</w:t>
            </w:r>
            <w:r w:rsidRPr="00E41DE7">
              <w:rPr>
                <w:sz w:val="24"/>
                <w:szCs w:val="24"/>
                <w:lang w:val="ru-RU" w:eastAsia="uk-UA"/>
              </w:rPr>
              <w:t>,</w:t>
            </w:r>
            <w:r w:rsidRPr="00E41DE7">
              <w:rPr>
                <w:sz w:val="24"/>
                <w:szCs w:val="24"/>
                <w:lang w:eastAsia="uk-UA"/>
              </w:rPr>
              <w:t xml:space="preserve"> або тимчасове посвідчення громадянина України, або паспортний документ іноземця, або посвідчення особи без громадянства, або посвідку на постійне або тимчасове проживання</w:t>
            </w:r>
          </w:p>
        </w:tc>
      </w:tr>
      <w:tr w:rsidR="00855317" w:rsidRPr="00E41DE7" w:rsidTr="006F5529">
        <w:tc>
          <w:tcPr>
            <w:tcW w:w="1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55317" w:rsidRPr="00E41DE7" w:rsidRDefault="00855317" w:rsidP="00C62AF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val="ru-RU" w:eastAsia="uk-UA"/>
              </w:rPr>
              <w:t>9</w:t>
            </w:r>
          </w:p>
        </w:tc>
        <w:tc>
          <w:tcPr>
            <w:tcW w:w="14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jc w:val="left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E41DE7">
              <w:rPr>
                <w:sz w:val="24"/>
                <w:szCs w:val="24"/>
              </w:rPr>
              <w:t xml:space="preserve">1. </w:t>
            </w:r>
            <w:r w:rsidRPr="00E41DE7">
              <w:rPr>
                <w:sz w:val="24"/>
                <w:szCs w:val="24"/>
                <w:lang w:val="ru-RU"/>
              </w:rPr>
              <w:t>У</w:t>
            </w:r>
            <w:r w:rsidRPr="00E41DE7">
              <w:rPr>
                <w:sz w:val="24"/>
                <w:szCs w:val="24"/>
              </w:rPr>
              <w:t xml:space="preserve"> паперовій формі документи подаються заявником особисто або поштовим відправленням.</w:t>
            </w:r>
          </w:p>
          <w:p w:rsidR="00855317" w:rsidRPr="00E41DE7" w:rsidRDefault="00855317" w:rsidP="00C62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</w:rPr>
              <w:t xml:space="preserve">2. В </w:t>
            </w:r>
            <w:r w:rsidRPr="00E41DE7">
              <w:rPr>
                <w:sz w:val="24"/>
                <w:szCs w:val="24"/>
                <w:lang w:eastAsia="uk-UA"/>
              </w:rPr>
              <w:t>електронній формі д</w:t>
            </w:r>
            <w:r w:rsidRPr="00E41DE7">
              <w:rPr>
                <w:sz w:val="24"/>
                <w:szCs w:val="24"/>
              </w:rPr>
              <w:t>окументи</w:t>
            </w:r>
            <w:r w:rsidRPr="00E41DE7">
              <w:rPr>
                <w:sz w:val="24"/>
                <w:szCs w:val="24"/>
                <w:lang w:eastAsia="uk-UA"/>
              </w:rPr>
              <w:t xml:space="preserve"> подаються </w:t>
            </w:r>
            <w:r w:rsidRPr="00E41DE7">
              <w:rPr>
                <w:sz w:val="24"/>
                <w:szCs w:val="24"/>
              </w:rPr>
              <w:t>через портал електронних сервісів</w:t>
            </w:r>
          </w:p>
        </w:tc>
      </w:tr>
      <w:tr w:rsidR="00855317" w:rsidRPr="00E41DE7" w:rsidTr="006F5529">
        <w:tc>
          <w:tcPr>
            <w:tcW w:w="1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55317" w:rsidRPr="00E41DE7" w:rsidRDefault="00855317" w:rsidP="00C62AF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val="ru-RU" w:eastAsia="uk-UA"/>
              </w:rPr>
              <w:t>10</w:t>
            </w:r>
          </w:p>
        </w:tc>
        <w:tc>
          <w:tcPr>
            <w:tcW w:w="14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jc w:val="left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ind w:firstLine="217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855317" w:rsidRPr="00E41DE7" w:rsidTr="006F5529">
        <w:tc>
          <w:tcPr>
            <w:tcW w:w="1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55317" w:rsidRPr="00E41DE7" w:rsidRDefault="00855317" w:rsidP="00C62AF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val="ru-RU" w:eastAsia="uk-UA"/>
              </w:rPr>
              <w:t>11</w:t>
            </w:r>
          </w:p>
        </w:tc>
        <w:tc>
          <w:tcPr>
            <w:tcW w:w="14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jc w:val="left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не пізніше 30 робочих днів з дати подання документів для державної реєстрації.</w:t>
            </w:r>
          </w:p>
          <w:p w:rsidR="00855317" w:rsidRPr="00E41DE7" w:rsidRDefault="00855317" w:rsidP="00C62AF6">
            <w:pPr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  <w:p w:rsidR="00855317" w:rsidRPr="00E41DE7" w:rsidRDefault="00855317" w:rsidP="00C62AF6">
            <w:pPr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855317" w:rsidRPr="00E41DE7" w:rsidRDefault="00855317" w:rsidP="00C62AF6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val="ru-RU"/>
              </w:rPr>
            </w:pPr>
            <w:r w:rsidRPr="00E41DE7">
              <w:rPr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 w:rsidR="00855317" w:rsidRPr="00E41DE7" w:rsidTr="006F5529">
        <w:tc>
          <w:tcPr>
            <w:tcW w:w="1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55317" w:rsidRPr="00E41DE7" w:rsidRDefault="00855317" w:rsidP="00C62AF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val="ru-RU" w:eastAsia="uk-UA"/>
              </w:rPr>
              <w:t>12</w:t>
            </w:r>
          </w:p>
        </w:tc>
        <w:tc>
          <w:tcPr>
            <w:tcW w:w="14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jc w:val="left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4" w:name="o371"/>
            <w:bookmarkStart w:id="5" w:name="o625"/>
            <w:bookmarkStart w:id="6" w:name="o545"/>
            <w:bookmarkEnd w:id="4"/>
            <w:bookmarkEnd w:id="5"/>
            <w:bookmarkEnd w:id="6"/>
            <w:r w:rsidRPr="00E41DE7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855317" w:rsidRDefault="00855317" w:rsidP="00C62AF6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 xml:space="preserve">невідповідність документів вимогам, установленим </w:t>
            </w:r>
            <w:r w:rsidRPr="00E41DE7">
              <w:rPr>
                <w:sz w:val="24"/>
                <w:szCs w:val="24"/>
                <w:lang w:eastAsia="uk-UA"/>
              </w:rPr>
              <w:br/>
              <w:t>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 w:rsidR="00855317" w:rsidRPr="00756324" w:rsidRDefault="00855317" w:rsidP="00C62AF6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6324"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855317" w:rsidRPr="00E41DE7" w:rsidRDefault="00855317" w:rsidP="00C62AF6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</w:t>
            </w:r>
          </w:p>
        </w:tc>
      </w:tr>
      <w:tr w:rsidR="00855317" w:rsidRPr="00E41DE7" w:rsidTr="006F5529">
        <w:tc>
          <w:tcPr>
            <w:tcW w:w="1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55317" w:rsidRPr="00E41DE7" w:rsidRDefault="00855317" w:rsidP="00C62AF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val="ru-RU" w:eastAsia="uk-UA"/>
              </w:rPr>
              <w:t>13</w:t>
            </w:r>
          </w:p>
        </w:tc>
        <w:tc>
          <w:tcPr>
            <w:tcW w:w="14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jc w:val="left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Перелік підстав для відмови у державні</w:t>
            </w:r>
            <w:r w:rsidRPr="00E41DE7">
              <w:rPr>
                <w:sz w:val="24"/>
                <w:szCs w:val="24"/>
                <w:lang w:val="ru-RU" w:eastAsia="uk-UA"/>
              </w:rPr>
              <w:t>й</w:t>
            </w:r>
            <w:r w:rsidRPr="00E41DE7">
              <w:rPr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val="ru-RU" w:eastAsia="uk-UA"/>
              </w:rPr>
              <w:t>Д</w:t>
            </w:r>
            <w:r w:rsidRPr="00E41DE7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:rsidR="00855317" w:rsidRPr="00E41DE7" w:rsidRDefault="00855317" w:rsidP="00C62AF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E41DE7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855317" w:rsidRPr="00E41DE7" w:rsidRDefault="00855317" w:rsidP="00C62AF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855317" w:rsidRPr="00E41DE7" w:rsidRDefault="00855317" w:rsidP="00C62AF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:rsidR="00855317" w:rsidRPr="00E41DE7" w:rsidRDefault="00855317" w:rsidP="00C62AF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документи суперечать статуту громадського формування;</w:t>
            </w:r>
          </w:p>
          <w:p w:rsidR="00855317" w:rsidRPr="00E41DE7" w:rsidRDefault="00855317" w:rsidP="00C62AF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документи для державної реєстрації припинення юридичної особи подані:</w:t>
            </w:r>
          </w:p>
          <w:p w:rsidR="00855317" w:rsidRPr="00E41DE7" w:rsidRDefault="00855317" w:rsidP="00C62AF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855317" w:rsidRPr="00E41DE7" w:rsidRDefault="00855317" w:rsidP="00C62AF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підрозділи;</w:t>
            </w:r>
          </w:p>
          <w:p w:rsidR="00855317" w:rsidRPr="00E41DE7" w:rsidRDefault="00855317" w:rsidP="00C62AF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</w:t>
            </w:r>
          </w:p>
          <w:p w:rsidR="00855317" w:rsidRPr="00E41DE7" w:rsidRDefault="00855317" w:rsidP="00C62AF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:rsidR="00855317" w:rsidRPr="00E41DE7" w:rsidRDefault="00855317" w:rsidP="00C62AF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відкрите виконавче провадження</w:t>
            </w:r>
          </w:p>
        </w:tc>
      </w:tr>
      <w:tr w:rsidR="00855317" w:rsidRPr="00E41DE7" w:rsidTr="006F5529">
        <w:tc>
          <w:tcPr>
            <w:tcW w:w="1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55317" w:rsidRPr="00E41DE7" w:rsidRDefault="00855317" w:rsidP="00C62AF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val="ru-RU" w:eastAsia="uk-UA"/>
              </w:rPr>
              <w:t>14</w:t>
            </w:r>
          </w:p>
        </w:tc>
        <w:tc>
          <w:tcPr>
            <w:tcW w:w="14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jc w:val="left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7" w:name="o638"/>
            <w:bookmarkEnd w:id="7"/>
            <w:r w:rsidRPr="00E41DE7">
              <w:rPr>
                <w:sz w:val="24"/>
                <w:szCs w:val="24"/>
                <w:lang w:val="ru-RU"/>
              </w:rPr>
              <w:t>В</w:t>
            </w:r>
            <w:r w:rsidRPr="00E41DE7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855317" w:rsidRPr="004F52E3" w:rsidRDefault="00855317" w:rsidP="00C62AF6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:rsidR="00855317" w:rsidRPr="00E41DE7" w:rsidRDefault="00855317" w:rsidP="00C62AF6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 xml:space="preserve">рішення та </w:t>
            </w:r>
            <w:r w:rsidRPr="00E41DE7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855317" w:rsidRPr="00E41DE7" w:rsidTr="006F5529">
        <w:tc>
          <w:tcPr>
            <w:tcW w:w="1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55317" w:rsidRPr="00E41DE7" w:rsidRDefault="00855317" w:rsidP="00C62AF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41DE7">
              <w:rPr>
                <w:sz w:val="24"/>
                <w:szCs w:val="24"/>
                <w:lang w:val="ru-RU" w:eastAsia="uk-UA"/>
              </w:rPr>
              <w:t>15</w:t>
            </w:r>
          </w:p>
        </w:tc>
        <w:tc>
          <w:tcPr>
            <w:tcW w:w="14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jc w:val="left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5317" w:rsidRPr="00E41DE7" w:rsidRDefault="00855317" w:rsidP="00C62AF6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E41DE7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:rsidR="00855317" w:rsidRPr="00E41DE7" w:rsidRDefault="00855317" w:rsidP="00C62AF6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41DE7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855317" w:rsidRPr="0032281E" w:rsidRDefault="00855317" w:rsidP="00F03E60">
      <w:pPr>
        <w:jc w:val="right"/>
        <w:rPr>
          <w:sz w:val="24"/>
          <w:szCs w:val="24"/>
        </w:rPr>
      </w:pPr>
    </w:p>
    <w:p w:rsidR="00855317" w:rsidRPr="0032281E" w:rsidRDefault="00855317" w:rsidP="00F03E60">
      <w:pPr>
        <w:jc w:val="right"/>
        <w:rPr>
          <w:sz w:val="24"/>
          <w:szCs w:val="24"/>
        </w:rPr>
      </w:pPr>
    </w:p>
    <w:p w:rsidR="00855317" w:rsidRPr="0032281E" w:rsidRDefault="00855317" w:rsidP="00F03E60">
      <w:pPr>
        <w:jc w:val="right"/>
        <w:rPr>
          <w:sz w:val="24"/>
          <w:szCs w:val="24"/>
        </w:rPr>
      </w:pPr>
    </w:p>
    <w:sectPr w:rsidR="00855317" w:rsidRPr="0032281E" w:rsidSect="00970539">
      <w:headerReference w:type="default" r:id="rId7"/>
      <w:pgSz w:w="11906" w:h="16838"/>
      <w:pgMar w:top="567" w:right="850" w:bottom="1418" w:left="1276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317" w:rsidRDefault="00855317">
      <w:r>
        <w:separator/>
      </w:r>
    </w:p>
  </w:endnote>
  <w:endnote w:type="continuationSeparator" w:id="0">
    <w:p w:rsidR="00855317" w:rsidRDefault="00855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317" w:rsidRDefault="00855317">
      <w:r>
        <w:separator/>
      </w:r>
    </w:p>
  </w:footnote>
  <w:footnote w:type="continuationSeparator" w:id="0">
    <w:p w:rsidR="00855317" w:rsidRDefault="00855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17" w:rsidRPr="0032281E" w:rsidRDefault="00855317">
    <w:pPr>
      <w:pStyle w:val="Header"/>
      <w:jc w:val="center"/>
      <w:rPr>
        <w:sz w:val="24"/>
        <w:szCs w:val="24"/>
      </w:rPr>
    </w:pPr>
    <w:r w:rsidRPr="0032281E">
      <w:rPr>
        <w:sz w:val="24"/>
        <w:szCs w:val="24"/>
      </w:rPr>
      <w:fldChar w:fldCharType="begin"/>
    </w:r>
    <w:r w:rsidRPr="0032281E">
      <w:rPr>
        <w:sz w:val="24"/>
        <w:szCs w:val="24"/>
      </w:rPr>
      <w:instrText>PAGE   \* MERGEFORMAT</w:instrText>
    </w:r>
    <w:r w:rsidRPr="0032281E">
      <w:rPr>
        <w:sz w:val="24"/>
        <w:szCs w:val="24"/>
      </w:rPr>
      <w:fldChar w:fldCharType="separate"/>
    </w:r>
    <w:r w:rsidRPr="006032A7">
      <w:rPr>
        <w:noProof/>
        <w:sz w:val="24"/>
        <w:szCs w:val="24"/>
        <w:lang w:val="ru-RU"/>
      </w:rPr>
      <w:t>4</w:t>
    </w:r>
    <w:r w:rsidRPr="0032281E">
      <w:rPr>
        <w:sz w:val="24"/>
        <w:szCs w:val="24"/>
      </w:rPr>
      <w:fldChar w:fldCharType="end"/>
    </w:r>
  </w:p>
  <w:p w:rsidR="00855317" w:rsidRDefault="008553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E60"/>
    <w:rsid w:val="00010AF8"/>
    <w:rsid w:val="00036A10"/>
    <w:rsid w:val="0005565E"/>
    <w:rsid w:val="00097FEB"/>
    <w:rsid w:val="000E1FD6"/>
    <w:rsid w:val="000F46F5"/>
    <w:rsid w:val="001460C9"/>
    <w:rsid w:val="00161885"/>
    <w:rsid w:val="001B5F61"/>
    <w:rsid w:val="00226A94"/>
    <w:rsid w:val="00257737"/>
    <w:rsid w:val="002829D3"/>
    <w:rsid w:val="0029245E"/>
    <w:rsid w:val="002D0FC8"/>
    <w:rsid w:val="002E6C85"/>
    <w:rsid w:val="00316988"/>
    <w:rsid w:val="0032281E"/>
    <w:rsid w:val="003643E7"/>
    <w:rsid w:val="003D39B3"/>
    <w:rsid w:val="00436E1C"/>
    <w:rsid w:val="0044442F"/>
    <w:rsid w:val="004B66C2"/>
    <w:rsid w:val="004C594D"/>
    <w:rsid w:val="004F17BA"/>
    <w:rsid w:val="004F52E3"/>
    <w:rsid w:val="00514F1F"/>
    <w:rsid w:val="0052271C"/>
    <w:rsid w:val="005316A9"/>
    <w:rsid w:val="0057105C"/>
    <w:rsid w:val="005E1DD0"/>
    <w:rsid w:val="006032A7"/>
    <w:rsid w:val="00616AA1"/>
    <w:rsid w:val="006C4F98"/>
    <w:rsid w:val="006F5529"/>
    <w:rsid w:val="00756324"/>
    <w:rsid w:val="007F014A"/>
    <w:rsid w:val="007F6F0E"/>
    <w:rsid w:val="00817E95"/>
    <w:rsid w:val="00826B3B"/>
    <w:rsid w:val="00855317"/>
    <w:rsid w:val="008841BC"/>
    <w:rsid w:val="008B4F56"/>
    <w:rsid w:val="008C3BEC"/>
    <w:rsid w:val="00951CCC"/>
    <w:rsid w:val="00954488"/>
    <w:rsid w:val="00970539"/>
    <w:rsid w:val="00985A78"/>
    <w:rsid w:val="00A20F33"/>
    <w:rsid w:val="00A44619"/>
    <w:rsid w:val="00A46B60"/>
    <w:rsid w:val="00A5007D"/>
    <w:rsid w:val="00A932D1"/>
    <w:rsid w:val="00B22FA0"/>
    <w:rsid w:val="00B32892"/>
    <w:rsid w:val="00B414AC"/>
    <w:rsid w:val="00B52224"/>
    <w:rsid w:val="00B54254"/>
    <w:rsid w:val="00BB06FD"/>
    <w:rsid w:val="00BB4111"/>
    <w:rsid w:val="00BC4AFE"/>
    <w:rsid w:val="00C35B25"/>
    <w:rsid w:val="00C6132F"/>
    <w:rsid w:val="00C62AF6"/>
    <w:rsid w:val="00C719E3"/>
    <w:rsid w:val="00C834B7"/>
    <w:rsid w:val="00C902E8"/>
    <w:rsid w:val="00C962DD"/>
    <w:rsid w:val="00D637C9"/>
    <w:rsid w:val="00D70371"/>
    <w:rsid w:val="00D73D1F"/>
    <w:rsid w:val="00D7737E"/>
    <w:rsid w:val="00D84269"/>
    <w:rsid w:val="00DB708C"/>
    <w:rsid w:val="00DB7D14"/>
    <w:rsid w:val="00DC2A9F"/>
    <w:rsid w:val="00DC55E3"/>
    <w:rsid w:val="00DD003D"/>
    <w:rsid w:val="00DE1637"/>
    <w:rsid w:val="00DF310E"/>
    <w:rsid w:val="00E029FE"/>
    <w:rsid w:val="00E02F2D"/>
    <w:rsid w:val="00E20681"/>
    <w:rsid w:val="00E24495"/>
    <w:rsid w:val="00E3466B"/>
    <w:rsid w:val="00E41DE7"/>
    <w:rsid w:val="00F02F91"/>
    <w:rsid w:val="00F03964"/>
    <w:rsid w:val="00F03E60"/>
    <w:rsid w:val="00F13600"/>
    <w:rsid w:val="00F66CD6"/>
    <w:rsid w:val="00F94EC9"/>
    <w:rsid w:val="00FC4CD9"/>
    <w:rsid w:val="00FD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3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03E60"/>
    <w:pPr>
      <w:tabs>
        <w:tab w:val="center" w:pos="4819"/>
        <w:tab w:val="right" w:pos="9639"/>
      </w:tabs>
    </w:pPr>
    <w:rPr>
      <w:rFonts w:eastAsia="Calibri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3E60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2829D3"/>
    <w:rPr>
      <w:rFonts w:ascii="Tahoma" w:eastAsia="Calibri" w:hAnsi="Tahoma"/>
      <w:sz w:val="16"/>
      <w:szCs w:val="16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9D3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A44619"/>
    <w:rPr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2281E"/>
    <w:pPr>
      <w:tabs>
        <w:tab w:val="center" w:pos="4819"/>
        <w:tab w:val="right" w:pos="9639"/>
      </w:tabs>
    </w:pPr>
    <w:rPr>
      <w:rFonts w:eastAsia="Calibri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2281E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rsid w:val="00D8426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9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0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0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08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0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0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0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k.minjust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4</Pages>
  <Words>4828</Words>
  <Characters>2752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555</cp:lastModifiedBy>
  <cp:revision>26</cp:revision>
  <cp:lastPrinted>2016-07-12T13:01:00Z</cp:lastPrinted>
  <dcterms:created xsi:type="dcterms:W3CDTF">2016-06-13T13:41:00Z</dcterms:created>
  <dcterms:modified xsi:type="dcterms:W3CDTF">2017-01-18T14:15:00Z</dcterms:modified>
</cp:coreProperties>
</file>