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D0A10" w14:textId="66A6933B" w:rsidR="005676B6" w:rsidRPr="0065101B" w:rsidRDefault="00A57EE4" w:rsidP="0065101B">
      <w:pPr>
        <w:pStyle w:val="Paragraph-default-8123638d-c043-42a2-9b41-168b4519231c"/>
        <w:spacing w:after="0"/>
        <w:jc w:val="both"/>
        <w:rPr>
          <w:rFonts w:ascii="Times New Roman" w:hAnsi="Times New Roman" w:cs="Times New Roman"/>
          <w:sz w:val="28"/>
          <w:szCs w:val="28"/>
          <w:lang w:val="uk-UA"/>
        </w:rPr>
      </w:pPr>
      <w:r w:rsidRPr="00D40215">
        <w:rPr>
          <w:rFonts w:ascii="Times New Roman" w:eastAsia="Times New Roman" w:hAnsi="Times New Roman" w:cs="Times New Roman"/>
          <w:color w:val="000000"/>
          <w:sz w:val="20"/>
          <w:szCs w:val="20"/>
          <w:lang w:val="uk-UA" w:eastAsia="ru-RU"/>
        </w:rPr>
        <w:t>Повідомляємо про намір отримати дозвіл на викиди </w:t>
      </w:r>
      <w:r w:rsidR="00B20B43" w:rsidRPr="00D40215">
        <w:rPr>
          <w:rFonts w:ascii="Times New Roman" w:eastAsia="Times New Roman" w:hAnsi="Times New Roman" w:cs="Times New Roman"/>
          <w:sz w:val="20"/>
          <w:szCs w:val="20"/>
          <w:lang w:val="uk-UA" w:eastAsia="ru-RU"/>
        </w:rPr>
        <w:t xml:space="preserve"> </w:t>
      </w:r>
      <w:r w:rsidR="006B128B" w:rsidRPr="00D40215">
        <w:rPr>
          <w:rFonts w:ascii="Times New Roman" w:eastAsia="Times New Roman" w:hAnsi="Times New Roman" w:cs="Times New Roman"/>
          <w:color w:val="000000"/>
          <w:sz w:val="20"/>
          <w:szCs w:val="20"/>
          <w:lang w:val="uk-UA" w:eastAsia="ru-RU"/>
        </w:rPr>
        <w:t>ТОВАРИСТВО</w:t>
      </w:r>
      <w:r w:rsidR="007C0C9E">
        <w:rPr>
          <w:rFonts w:ascii="Times New Roman" w:eastAsia="Times New Roman" w:hAnsi="Times New Roman" w:cs="Times New Roman"/>
          <w:color w:val="000000"/>
          <w:sz w:val="20"/>
          <w:szCs w:val="20"/>
          <w:lang w:val="uk-UA" w:eastAsia="ru-RU"/>
        </w:rPr>
        <w:t>М</w:t>
      </w:r>
      <w:r w:rsidR="006B128B" w:rsidRPr="00D40215">
        <w:rPr>
          <w:rFonts w:ascii="Times New Roman" w:eastAsia="Times New Roman" w:hAnsi="Times New Roman" w:cs="Times New Roman"/>
          <w:color w:val="000000"/>
          <w:sz w:val="20"/>
          <w:szCs w:val="20"/>
          <w:lang w:val="uk-UA" w:eastAsia="ru-RU"/>
        </w:rPr>
        <w:t xml:space="preserve"> З ОБМЕЖЕНОЮ ВІДПОВІДАЛЬНІСТЮ</w:t>
      </w:r>
      <w:r w:rsidRPr="00D40215">
        <w:rPr>
          <w:rFonts w:ascii="Times New Roman" w:eastAsia="Times New Roman" w:hAnsi="Times New Roman" w:cs="Times New Roman"/>
          <w:color w:val="000000"/>
          <w:sz w:val="20"/>
          <w:szCs w:val="20"/>
          <w:lang w:val="uk-UA" w:eastAsia="ru-RU"/>
        </w:rPr>
        <w:t xml:space="preserve"> «</w:t>
      </w:r>
      <w:r w:rsidR="00EE2814">
        <w:rPr>
          <w:rFonts w:ascii="Times New Roman" w:eastAsia="Times New Roman" w:hAnsi="Times New Roman" w:cs="Times New Roman"/>
          <w:color w:val="000000"/>
          <w:sz w:val="20"/>
          <w:szCs w:val="20"/>
          <w:lang w:val="uk-UA" w:eastAsia="ru-RU"/>
        </w:rPr>
        <w:t>БЛЕСІНГ МІЛК</w:t>
      </w:r>
      <w:r w:rsidRPr="00D40215">
        <w:rPr>
          <w:rFonts w:ascii="Times New Roman" w:eastAsia="Times New Roman" w:hAnsi="Times New Roman" w:cs="Times New Roman"/>
          <w:color w:val="000000"/>
          <w:sz w:val="20"/>
          <w:szCs w:val="20"/>
          <w:lang w:val="uk-UA" w:eastAsia="ru-RU"/>
        </w:rPr>
        <w:t>» (</w:t>
      </w:r>
      <w:r w:rsidR="006B128B" w:rsidRPr="00D40215">
        <w:rPr>
          <w:rFonts w:ascii="Times New Roman" w:eastAsia="Times New Roman" w:hAnsi="Times New Roman" w:cs="Times New Roman"/>
          <w:color w:val="000000"/>
          <w:sz w:val="20"/>
          <w:szCs w:val="20"/>
          <w:lang w:val="uk-UA" w:eastAsia="ru-RU"/>
        </w:rPr>
        <w:t>ТОВ</w:t>
      </w:r>
      <w:r w:rsidRPr="00D40215">
        <w:rPr>
          <w:rFonts w:ascii="Times New Roman" w:eastAsia="Times New Roman" w:hAnsi="Times New Roman" w:cs="Times New Roman"/>
          <w:color w:val="000000"/>
          <w:sz w:val="20"/>
          <w:szCs w:val="20"/>
          <w:lang w:val="uk-UA" w:eastAsia="ru-RU"/>
        </w:rPr>
        <w:t xml:space="preserve"> "</w:t>
      </w:r>
      <w:r w:rsidR="00EE2814">
        <w:rPr>
          <w:rFonts w:ascii="Times New Roman" w:eastAsia="Times New Roman" w:hAnsi="Times New Roman" w:cs="Times New Roman"/>
          <w:color w:val="000000"/>
          <w:sz w:val="20"/>
          <w:szCs w:val="20"/>
          <w:lang w:val="uk-UA" w:eastAsia="ru-RU"/>
        </w:rPr>
        <w:t>БЛЕСІНГ МІЛК</w:t>
      </w:r>
      <w:r w:rsidRPr="00D40215">
        <w:rPr>
          <w:rFonts w:ascii="Times New Roman" w:eastAsia="Times New Roman" w:hAnsi="Times New Roman" w:cs="Times New Roman"/>
          <w:color w:val="000000"/>
          <w:sz w:val="20"/>
          <w:szCs w:val="20"/>
          <w:lang w:val="uk-UA" w:eastAsia="ru-RU"/>
        </w:rPr>
        <w:t xml:space="preserve">") ЄДРПОУ </w:t>
      </w:r>
      <w:r w:rsidRPr="00EE2814">
        <w:rPr>
          <w:rFonts w:ascii="Times New Roman" w:eastAsia="Times New Roman" w:hAnsi="Times New Roman" w:cs="Times New Roman"/>
          <w:color w:val="000000"/>
          <w:sz w:val="20"/>
          <w:szCs w:val="20"/>
          <w:lang w:val="uk-UA" w:eastAsia="ru-RU"/>
        </w:rPr>
        <w:t xml:space="preserve">– </w:t>
      </w:r>
      <w:r w:rsidR="00EE2814" w:rsidRPr="00EE2814">
        <w:rPr>
          <w:rFonts w:ascii="Times New Roman" w:hAnsi="Times New Roman" w:cs="Times New Roman"/>
          <w:sz w:val="20"/>
          <w:szCs w:val="20"/>
          <w:lang w:eastAsia="x-none"/>
        </w:rPr>
        <w:t>43699452</w:t>
      </w:r>
      <w:r w:rsidRPr="00EE2814">
        <w:rPr>
          <w:rFonts w:ascii="Times New Roman" w:eastAsia="Times New Roman" w:hAnsi="Times New Roman" w:cs="Times New Roman"/>
          <w:color w:val="000000"/>
          <w:sz w:val="20"/>
          <w:szCs w:val="20"/>
          <w:lang w:val="uk-UA" w:eastAsia="ru-RU"/>
        </w:rPr>
        <w:t>.</w:t>
      </w:r>
      <w:r w:rsidRPr="00D40215">
        <w:rPr>
          <w:rFonts w:ascii="Times New Roman" w:eastAsia="Times New Roman" w:hAnsi="Times New Roman" w:cs="Times New Roman"/>
          <w:color w:val="000000"/>
          <w:sz w:val="20"/>
          <w:szCs w:val="20"/>
          <w:lang w:val="uk-UA" w:eastAsia="ru-RU"/>
        </w:rPr>
        <w:t xml:space="preserve"> Юридична адреса: </w:t>
      </w:r>
      <w:r w:rsidR="00EE2814" w:rsidRPr="00EE2814">
        <w:rPr>
          <w:rFonts w:ascii="Times New Roman" w:eastAsia="Times New Roman" w:hAnsi="Times New Roman" w:cs="Times New Roman"/>
          <w:color w:val="000000"/>
          <w:sz w:val="20"/>
          <w:szCs w:val="20"/>
          <w:lang w:val="uk-UA" w:eastAsia="ru-RU"/>
        </w:rPr>
        <w:t xml:space="preserve">19212, Черкаська обл., Уманський р-н, село Олександрівка, вул. Весняна, будинок </w:t>
      </w:r>
      <w:r w:rsidR="004F1AC4">
        <w:rPr>
          <w:rFonts w:ascii="Times New Roman" w:eastAsia="Times New Roman" w:hAnsi="Times New Roman" w:cs="Times New Roman"/>
          <w:color w:val="000000"/>
          <w:sz w:val="20"/>
          <w:szCs w:val="20"/>
          <w:lang w:val="uk-UA" w:eastAsia="ru-RU"/>
        </w:rPr>
        <w:t>37</w:t>
      </w:r>
      <w:r w:rsidRPr="00D40215">
        <w:rPr>
          <w:rFonts w:ascii="Times New Roman" w:eastAsia="Times New Roman" w:hAnsi="Times New Roman" w:cs="Times New Roman"/>
          <w:color w:val="000000"/>
          <w:sz w:val="20"/>
          <w:szCs w:val="20"/>
          <w:lang w:val="uk-UA" w:eastAsia="ru-RU"/>
        </w:rPr>
        <w:t xml:space="preserve">. </w:t>
      </w:r>
      <w:proofErr w:type="spellStart"/>
      <w:r w:rsidRPr="00D40215">
        <w:rPr>
          <w:rFonts w:ascii="Times New Roman" w:eastAsia="Times New Roman" w:hAnsi="Times New Roman" w:cs="Times New Roman"/>
          <w:color w:val="000000"/>
          <w:sz w:val="20"/>
          <w:szCs w:val="20"/>
          <w:lang w:val="uk-UA" w:eastAsia="ru-RU"/>
        </w:rPr>
        <w:t>тел</w:t>
      </w:r>
      <w:proofErr w:type="spellEnd"/>
      <w:r w:rsidRPr="00D40215">
        <w:rPr>
          <w:rFonts w:ascii="Times New Roman" w:eastAsia="Times New Roman" w:hAnsi="Times New Roman" w:cs="Times New Roman"/>
          <w:color w:val="000000"/>
          <w:sz w:val="20"/>
          <w:szCs w:val="20"/>
          <w:lang w:val="uk-UA" w:eastAsia="ru-RU"/>
        </w:rPr>
        <w:t xml:space="preserve">. </w:t>
      </w:r>
      <w:r w:rsidR="00EE2814">
        <w:rPr>
          <w:rFonts w:ascii="Times New Roman" w:eastAsia="Calibri" w:hAnsi="Times New Roman"/>
          <w:sz w:val="20"/>
          <w:szCs w:val="20"/>
          <w:lang w:val="uk-UA" w:eastAsia="ru-RU"/>
        </w:rPr>
        <w:t>0672347727</w:t>
      </w:r>
      <w:r w:rsidRPr="00D40215">
        <w:rPr>
          <w:rFonts w:ascii="Times New Roman" w:eastAsia="Times New Roman" w:hAnsi="Times New Roman" w:cs="Times New Roman"/>
          <w:color w:val="000000"/>
          <w:sz w:val="20"/>
          <w:szCs w:val="20"/>
          <w:lang w:val="uk-UA" w:eastAsia="ru-RU"/>
        </w:rPr>
        <w:t xml:space="preserve">, </w:t>
      </w:r>
      <w:proofErr w:type="spellStart"/>
      <w:r w:rsidRPr="00D40215">
        <w:rPr>
          <w:rFonts w:ascii="Times New Roman" w:eastAsia="Times New Roman" w:hAnsi="Times New Roman" w:cs="Times New Roman"/>
          <w:color w:val="000000"/>
          <w:sz w:val="20"/>
          <w:szCs w:val="20"/>
          <w:lang w:val="uk-UA" w:eastAsia="ru-RU"/>
        </w:rPr>
        <w:t>Email</w:t>
      </w:r>
      <w:proofErr w:type="spellEnd"/>
      <w:r w:rsidRPr="00D40215">
        <w:rPr>
          <w:rFonts w:ascii="Times New Roman" w:eastAsia="Times New Roman" w:hAnsi="Times New Roman" w:cs="Times New Roman"/>
          <w:sz w:val="20"/>
          <w:szCs w:val="20"/>
          <w:lang w:val="uk-UA" w:eastAsia="ru-RU"/>
        </w:rPr>
        <w:t>:</w:t>
      </w:r>
      <w:r w:rsidRPr="00D40215">
        <w:rPr>
          <w:rFonts w:ascii="Times New Roman" w:hAnsi="Times New Roman" w:cs="Times New Roman"/>
          <w:sz w:val="20"/>
          <w:szCs w:val="20"/>
          <w:lang w:val="uk-UA"/>
        </w:rPr>
        <w:t xml:space="preserve"> </w:t>
      </w:r>
      <w:proofErr w:type="spellStart"/>
      <w:r w:rsidR="00EE2814" w:rsidRPr="00EE2814">
        <w:rPr>
          <w:rFonts w:ascii="Times New Roman" w:eastAsia="Calibri" w:hAnsi="Times New Roman"/>
          <w:sz w:val="20"/>
          <w:szCs w:val="20"/>
          <w:lang w:eastAsia="ru-RU"/>
        </w:rPr>
        <w:t>blesingmilk</w:t>
      </w:r>
      <w:proofErr w:type="spellEnd"/>
      <w:r w:rsidR="00EE2814" w:rsidRPr="00EE2814">
        <w:rPr>
          <w:rFonts w:ascii="Times New Roman" w:eastAsia="Calibri" w:hAnsi="Times New Roman"/>
          <w:sz w:val="20"/>
          <w:szCs w:val="20"/>
          <w:lang w:val="uk-UA" w:eastAsia="ru-RU"/>
        </w:rPr>
        <w:t>@</w:t>
      </w:r>
      <w:proofErr w:type="spellStart"/>
      <w:r w:rsidR="00EE2814" w:rsidRPr="00EE2814">
        <w:rPr>
          <w:rFonts w:ascii="Times New Roman" w:eastAsia="Calibri" w:hAnsi="Times New Roman"/>
          <w:sz w:val="20"/>
          <w:szCs w:val="20"/>
          <w:lang w:eastAsia="ru-RU"/>
        </w:rPr>
        <w:t>gmail</w:t>
      </w:r>
      <w:proofErr w:type="spellEnd"/>
      <w:r w:rsidR="00EE2814" w:rsidRPr="00EE2814">
        <w:rPr>
          <w:rFonts w:ascii="Times New Roman" w:eastAsia="Calibri" w:hAnsi="Times New Roman"/>
          <w:sz w:val="20"/>
          <w:szCs w:val="20"/>
          <w:lang w:val="uk-UA" w:eastAsia="ru-RU"/>
        </w:rPr>
        <w:t>.</w:t>
      </w:r>
      <w:r w:rsidR="00EE2814" w:rsidRPr="00EE2814">
        <w:rPr>
          <w:rFonts w:ascii="Times New Roman" w:eastAsia="Calibri" w:hAnsi="Times New Roman"/>
          <w:sz w:val="20"/>
          <w:szCs w:val="20"/>
          <w:lang w:eastAsia="ru-RU"/>
        </w:rPr>
        <w:t>com</w:t>
      </w:r>
      <w:r w:rsidR="0065101B" w:rsidRPr="00D40215">
        <w:rPr>
          <w:rFonts w:ascii="Times New Roman" w:hAnsi="Times New Roman" w:cs="Times New Roman"/>
          <w:sz w:val="20"/>
          <w:szCs w:val="20"/>
          <w:lang w:val="uk-UA"/>
        </w:rPr>
        <w:t>.</w:t>
      </w:r>
      <w:r w:rsidR="00095DBA" w:rsidRPr="00D40215">
        <w:rPr>
          <w:rFonts w:ascii="Times New Roman" w:eastAsia="Times New Roman" w:hAnsi="Times New Roman" w:cs="Times New Roman"/>
          <w:sz w:val="20"/>
          <w:szCs w:val="20"/>
          <w:lang w:val="uk-UA" w:eastAsia="ru-RU"/>
        </w:rPr>
        <w:t xml:space="preserve"> </w:t>
      </w:r>
      <w:r w:rsidRPr="00D40215">
        <w:rPr>
          <w:rFonts w:ascii="Times New Roman" w:eastAsia="Times New Roman" w:hAnsi="Times New Roman" w:cs="Times New Roman"/>
          <w:color w:val="000000"/>
          <w:sz w:val="20"/>
          <w:szCs w:val="20"/>
          <w:lang w:val="uk-UA" w:eastAsia="ru-RU"/>
        </w:rPr>
        <w:t xml:space="preserve">Місцезнаходження об'єкта/промислового майданчика – </w:t>
      </w:r>
      <w:r w:rsidR="00EE2814" w:rsidRPr="00EE2814">
        <w:rPr>
          <w:rFonts w:ascii="Times New Roman" w:eastAsia="Times New Roman" w:hAnsi="Times New Roman" w:cs="Times New Roman"/>
          <w:color w:val="000000"/>
          <w:sz w:val="20"/>
          <w:szCs w:val="20"/>
          <w:lang w:val="uk-UA" w:eastAsia="ru-RU"/>
        </w:rPr>
        <w:t xml:space="preserve">19212, Черкаська обл., Уманський р-н, село Олександрівка, вул. Весняна, будинок </w:t>
      </w:r>
      <w:r w:rsidR="00CD2EC1">
        <w:rPr>
          <w:rFonts w:ascii="Times New Roman" w:eastAsia="Times New Roman" w:hAnsi="Times New Roman" w:cs="Times New Roman"/>
          <w:color w:val="000000"/>
          <w:sz w:val="20"/>
          <w:szCs w:val="20"/>
          <w:lang w:val="uk-UA" w:eastAsia="ru-RU"/>
        </w:rPr>
        <w:t>37</w:t>
      </w:r>
      <w:r w:rsidR="0065101B" w:rsidRPr="00D40215">
        <w:rPr>
          <w:rFonts w:ascii="Times New Roman" w:hAnsi="Times New Roman" w:cs="Times New Roman"/>
          <w:sz w:val="20"/>
          <w:szCs w:val="20"/>
          <w:lang w:val="uk-UA"/>
        </w:rPr>
        <w:t xml:space="preserve">. </w:t>
      </w:r>
      <w:r w:rsidRPr="00D40215">
        <w:rPr>
          <w:rFonts w:ascii="Times New Roman" w:eastAsia="Times New Roman" w:hAnsi="Times New Roman" w:cs="Times New Roman"/>
          <w:color w:val="000000"/>
          <w:sz w:val="20"/>
          <w:szCs w:val="20"/>
          <w:lang w:val="uk-UA" w:eastAsia="ru-RU"/>
        </w:rPr>
        <w:t>Мета отримання дозволу - визначення та регулювання викидів забруднюючих речовин (ЗР),</w:t>
      </w:r>
      <w:r w:rsidR="00095DBA" w:rsidRPr="00D40215">
        <w:rPr>
          <w:rFonts w:ascii="Times New Roman" w:eastAsia="Times New Roman" w:hAnsi="Times New Roman" w:cs="Times New Roman"/>
          <w:color w:val="000000"/>
          <w:sz w:val="20"/>
          <w:szCs w:val="20"/>
          <w:lang w:val="uk-UA" w:eastAsia="ru-RU"/>
        </w:rPr>
        <w:t xml:space="preserve"> </w:t>
      </w:r>
      <w:r w:rsidRPr="00D40215">
        <w:rPr>
          <w:rFonts w:ascii="Times New Roman" w:eastAsia="Times New Roman" w:hAnsi="Times New Roman" w:cs="Times New Roman"/>
          <w:color w:val="000000"/>
          <w:sz w:val="20"/>
          <w:szCs w:val="20"/>
          <w:lang w:val="uk-UA" w:eastAsia="ru-RU"/>
        </w:rPr>
        <w:t xml:space="preserve">які потрапляють в атмосферу при експлуатації технологічного обладнання, </w:t>
      </w:r>
      <w:r w:rsidR="00BE7D44" w:rsidRPr="00D40215">
        <w:rPr>
          <w:rFonts w:ascii="Times New Roman" w:eastAsia="Times New Roman" w:hAnsi="Times New Roman" w:cs="Times New Roman"/>
          <w:color w:val="000000"/>
          <w:sz w:val="20"/>
          <w:szCs w:val="20"/>
          <w:lang w:val="uk-UA" w:eastAsia="ru-RU"/>
        </w:rPr>
        <w:t>н</w:t>
      </w:r>
      <w:r w:rsidRPr="00D40215">
        <w:rPr>
          <w:rFonts w:ascii="Times New Roman" w:eastAsia="Times New Roman" w:hAnsi="Times New Roman" w:cs="Times New Roman"/>
          <w:color w:val="000000"/>
          <w:sz w:val="20"/>
          <w:szCs w:val="20"/>
          <w:lang w:val="uk-UA" w:eastAsia="ru-RU"/>
        </w:rPr>
        <w:t xml:space="preserve">а отримання дозволу на викиди ЗР для існуючого об’єкту. </w:t>
      </w:r>
      <w:r w:rsidRPr="00D40215">
        <w:rPr>
          <w:rFonts w:ascii="Times New Roman" w:eastAsia="Times New Roman" w:hAnsi="Times New Roman" w:cs="Times New Roman"/>
          <w:sz w:val="20"/>
          <w:szCs w:val="20"/>
          <w:lang w:val="uk-UA" w:eastAsia="ru-RU"/>
        </w:rPr>
        <w:t>Підприємство не підлягає проходженню процедури ОВД.</w:t>
      </w:r>
      <w:r w:rsidRPr="00D40215">
        <w:rPr>
          <w:rFonts w:ascii="Times New Roman" w:eastAsia="Times New Roman" w:hAnsi="Times New Roman" w:cs="Times New Roman"/>
          <w:b/>
          <w:bCs/>
          <w:sz w:val="20"/>
          <w:szCs w:val="20"/>
          <w:lang w:val="uk-UA" w:eastAsia="ru-RU"/>
        </w:rPr>
        <w:t xml:space="preserve"> </w:t>
      </w:r>
      <w:r w:rsidR="00F03E5E">
        <w:rPr>
          <w:rFonts w:ascii="Times New Roman" w:eastAsia="Times New Roman" w:hAnsi="Times New Roman" w:cs="Times New Roman"/>
          <w:sz w:val="20"/>
          <w:szCs w:val="20"/>
          <w:lang w:val="uk-UA" w:eastAsia="ru-RU"/>
        </w:rPr>
        <w:t xml:space="preserve">Станом на момент розробки документації підприємство спеціалізується на </w:t>
      </w:r>
      <w:r w:rsidR="00EE2814" w:rsidRPr="00EE2814">
        <w:rPr>
          <w:rFonts w:ascii="Times New Roman" w:eastAsia="Times New Roman" w:hAnsi="Times New Roman" w:cs="Times New Roman"/>
          <w:sz w:val="20"/>
          <w:szCs w:val="20"/>
          <w:lang w:val="uk-UA" w:eastAsia="ru-RU"/>
        </w:rPr>
        <w:t xml:space="preserve"> Розведенн</w:t>
      </w:r>
      <w:r w:rsidR="00EE2814">
        <w:rPr>
          <w:rFonts w:ascii="Times New Roman" w:eastAsia="Times New Roman" w:hAnsi="Times New Roman" w:cs="Times New Roman"/>
          <w:sz w:val="20"/>
          <w:szCs w:val="20"/>
          <w:lang w:val="uk-UA" w:eastAsia="ru-RU"/>
        </w:rPr>
        <w:t>і</w:t>
      </w:r>
      <w:r w:rsidR="00EE2814" w:rsidRPr="00EE2814">
        <w:rPr>
          <w:rFonts w:ascii="Times New Roman" w:eastAsia="Times New Roman" w:hAnsi="Times New Roman" w:cs="Times New Roman"/>
          <w:sz w:val="20"/>
          <w:szCs w:val="20"/>
          <w:lang w:val="uk-UA" w:eastAsia="ru-RU"/>
        </w:rPr>
        <w:t xml:space="preserve"> великої рогатої худоби молочних порід</w:t>
      </w:r>
      <w:r w:rsidR="00EE2814">
        <w:rPr>
          <w:rFonts w:ascii="Times New Roman" w:eastAsia="Times New Roman" w:hAnsi="Times New Roman" w:cs="Times New Roman"/>
          <w:sz w:val="20"/>
          <w:szCs w:val="20"/>
          <w:lang w:val="uk-UA" w:eastAsia="ru-RU"/>
        </w:rPr>
        <w:t xml:space="preserve">. </w:t>
      </w:r>
      <w:r w:rsidRPr="00D40215">
        <w:rPr>
          <w:rFonts w:ascii="Times New Roman" w:eastAsia="Times New Roman" w:hAnsi="Times New Roman" w:cs="Times New Roman"/>
          <w:sz w:val="20"/>
          <w:szCs w:val="20"/>
          <w:lang w:val="uk-UA" w:eastAsia="ru-RU"/>
        </w:rPr>
        <w:t>На пром</w:t>
      </w:r>
      <w:r w:rsidR="00F03E5E">
        <w:rPr>
          <w:rFonts w:ascii="Times New Roman" w:eastAsia="Times New Roman" w:hAnsi="Times New Roman" w:cs="Times New Roman"/>
          <w:sz w:val="20"/>
          <w:szCs w:val="20"/>
          <w:lang w:val="uk-UA" w:eastAsia="ru-RU"/>
        </w:rPr>
        <w:t xml:space="preserve">исловому </w:t>
      </w:r>
      <w:r w:rsidRPr="00D40215">
        <w:rPr>
          <w:rFonts w:ascii="Times New Roman" w:eastAsia="Times New Roman" w:hAnsi="Times New Roman" w:cs="Times New Roman"/>
          <w:sz w:val="20"/>
          <w:szCs w:val="20"/>
          <w:lang w:val="uk-UA" w:eastAsia="ru-RU"/>
        </w:rPr>
        <w:t xml:space="preserve">майданчику знаходиться </w:t>
      </w:r>
      <w:r w:rsidR="0065101B" w:rsidRPr="00D40215">
        <w:rPr>
          <w:rFonts w:ascii="Times New Roman" w:eastAsia="Times New Roman" w:hAnsi="Times New Roman" w:cs="Times New Roman"/>
          <w:sz w:val="20"/>
          <w:szCs w:val="20"/>
          <w:lang w:val="uk-UA" w:eastAsia="ru-RU"/>
        </w:rPr>
        <w:t xml:space="preserve">2 </w:t>
      </w:r>
      <w:r w:rsidR="00EE2814">
        <w:rPr>
          <w:rFonts w:ascii="Times New Roman" w:eastAsia="Times New Roman" w:hAnsi="Times New Roman" w:cs="Times New Roman"/>
          <w:sz w:val="20"/>
          <w:szCs w:val="20"/>
          <w:lang w:val="uk-UA" w:eastAsia="ru-RU"/>
        </w:rPr>
        <w:t>корівника</w:t>
      </w:r>
      <w:r w:rsidR="00F03E5E">
        <w:rPr>
          <w:rFonts w:ascii="Times New Roman" w:eastAsia="Times New Roman" w:hAnsi="Times New Roman" w:cs="Times New Roman"/>
          <w:sz w:val="20"/>
          <w:szCs w:val="20"/>
          <w:lang w:val="uk-UA" w:eastAsia="ru-RU"/>
        </w:rPr>
        <w:t>,</w:t>
      </w:r>
      <w:r w:rsidR="00EE2814">
        <w:rPr>
          <w:rFonts w:ascii="Times New Roman" w:eastAsia="Times New Roman" w:hAnsi="Times New Roman" w:cs="Times New Roman"/>
          <w:sz w:val="20"/>
          <w:szCs w:val="20"/>
          <w:lang w:val="uk-UA" w:eastAsia="ru-RU"/>
        </w:rPr>
        <w:t xml:space="preserve"> 2 телятника, навіс, </w:t>
      </w:r>
      <w:r w:rsidR="00F03E5E">
        <w:rPr>
          <w:rFonts w:ascii="Times New Roman" w:eastAsia="Times New Roman" w:hAnsi="Times New Roman" w:cs="Times New Roman"/>
          <w:sz w:val="20"/>
          <w:szCs w:val="20"/>
          <w:lang w:val="uk-UA" w:eastAsia="ru-RU"/>
        </w:rPr>
        <w:t xml:space="preserve"> </w:t>
      </w:r>
      <w:r w:rsidR="00EE2814">
        <w:rPr>
          <w:rFonts w:ascii="Times New Roman" w:eastAsia="Times New Roman" w:hAnsi="Times New Roman" w:cs="Times New Roman"/>
          <w:sz w:val="20"/>
          <w:szCs w:val="20"/>
          <w:lang w:val="uk-UA" w:eastAsia="ru-RU"/>
        </w:rPr>
        <w:t>гноєсховище</w:t>
      </w:r>
      <w:r w:rsidR="00F03E5E">
        <w:rPr>
          <w:rFonts w:ascii="Times New Roman" w:eastAsia="Times New Roman" w:hAnsi="Times New Roman" w:cs="Times New Roman"/>
          <w:sz w:val="20"/>
          <w:szCs w:val="20"/>
          <w:lang w:val="uk-UA" w:eastAsia="ru-RU"/>
        </w:rPr>
        <w:t xml:space="preserve">, </w:t>
      </w:r>
      <w:r w:rsidR="00EE2814">
        <w:rPr>
          <w:rFonts w:ascii="Times New Roman" w:eastAsia="Times New Roman" w:hAnsi="Times New Roman" w:cs="Times New Roman"/>
          <w:sz w:val="20"/>
          <w:szCs w:val="20"/>
          <w:lang w:val="uk-UA" w:eastAsia="ru-RU"/>
        </w:rPr>
        <w:t>зерносклад</w:t>
      </w:r>
      <w:r w:rsidR="00F03E5E">
        <w:rPr>
          <w:rFonts w:ascii="Times New Roman" w:eastAsia="Times New Roman" w:hAnsi="Times New Roman" w:cs="Times New Roman"/>
          <w:sz w:val="20"/>
          <w:szCs w:val="20"/>
          <w:lang w:val="uk-UA" w:eastAsia="ru-RU"/>
        </w:rPr>
        <w:t xml:space="preserve">, </w:t>
      </w:r>
      <w:r w:rsidR="00EE2814">
        <w:rPr>
          <w:rFonts w:ascii="Times New Roman" w:eastAsia="Times New Roman" w:hAnsi="Times New Roman" w:cs="Times New Roman"/>
          <w:sz w:val="20"/>
          <w:szCs w:val="20"/>
          <w:lang w:val="uk-UA" w:eastAsia="ru-RU"/>
        </w:rPr>
        <w:t xml:space="preserve">млин, резервуар зберігання ДП, паливо-роздавальна колонка, 2 силосних ями, 3 холодильних фреонових установок, </w:t>
      </w:r>
      <w:r w:rsidR="00CF273A">
        <w:rPr>
          <w:rFonts w:ascii="Times New Roman" w:eastAsia="Times New Roman" w:hAnsi="Times New Roman" w:cs="Times New Roman"/>
          <w:sz w:val="20"/>
          <w:szCs w:val="20"/>
          <w:lang w:val="uk-UA" w:eastAsia="ru-RU"/>
        </w:rPr>
        <w:t xml:space="preserve">котел адміністративного приміщення, дизельний генератор, вигрібна яма від корівника, 2 вигрібних ями від миючого обладнання, мийка обладнання та </w:t>
      </w:r>
      <w:proofErr w:type="spellStart"/>
      <w:r w:rsidR="00CF273A">
        <w:rPr>
          <w:rFonts w:ascii="Times New Roman" w:eastAsia="Times New Roman" w:hAnsi="Times New Roman" w:cs="Times New Roman"/>
          <w:sz w:val="20"/>
          <w:szCs w:val="20"/>
          <w:lang w:val="uk-UA" w:eastAsia="ru-RU"/>
        </w:rPr>
        <w:t>дизбар</w:t>
      </w:r>
      <w:proofErr w:type="spellEnd"/>
      <w:r w:rsidR="00CF273A" w:rsidRPr="00CF273A">
        <w:rPr>
          <w:rFonts w:ascii="Times New Roman" w:eastAsia="Times New Roman" w:hAnsi="Times New Roman" w:cs="Times New Roman"/>
          <w:sz w:val="20"/>
          <w:szCs w:val="20"/>
          <w:lang w:val="ru-RU" w:eastAsia="ru-RU"/>
        </w:rPr>
        <w:t>’</w:t>
      </w:r>
      <w:proofErr w:type="spellStart"/>
      <w:r w:rsidR="00CF273A">
        <w:rPr>
          <w:rFonts w:ascii="Times New Roman" w:eastAsia="Times New Roman" w:hAnsi="Times New Roman" w:cs="Times New Roman"/>
          <w:sz w:val="20"/>
          <w:szCs w:val="20"/>
          <w:lang w:val="uk-UA" w:eastAsia="ru-RU"/>
        </w:rPr>
        <w:t>єр</w:t>
      </w:r>
      <w:proofErr w:type="spellEnd"/>
      <w:r w:rsidR="00EE2814">
        <w:rPr>
          <w:rFonts w:ascii="Times New Roman" w:eastAsia="Times New Roman" w:hAnsi="Times New Roman" w:cs="Times New Roman"/>
          <w:sz w:val="20"/>
          <w:szCs w:val="20"/>
          <w:lang w:val="uk-UA" w:eastAsia="ru-RU"/>
        </w:rPr>
        <w:t xml:space="preserve"> </w:t>
      </w:r>
      <w:r w:rsidRPr="00A02CE1">
        <w:rPr>
          <w:rFonts w:ascii="Times New Roman" w:eastAsia="Times New Roman" w:hAnsi="Times New Roman" w:cs="Times New Roman"/>
          <w:sz w:val="20"/>
          <w:szCs w:val="20"/>
          <w:lang w:val="uk-UA" w:eastAsia="ru-RU"/>
        </w:rPr>
        <w:t xml:space="preserve">. Від джерел викиду в атмосферне повітря надходять такі основні забруднюючі </w:t>
      </w:r>
      <w:r w:rsidRPr="00D55077">
        <w:rPr>
          <w:rFonts w:ascii="Times New Roman" w:eastAsia="Times New Roman" w:hAnsi="Times New Roman" w:cs="Times New Roman"/>
          <w:sz w:val="20"/>
          <w:szCs w:val="20"/>
          <w:lang w:val="uk-UA" w:eastAsia="ru-RU"/>
        </w:rPr>
        <w:t xml:space="preserve">речовини: </w:t>
      </w:r>
      <w:r w:rsidR="008972D1" w:rsidRPr="00D55077">
        <w:rPr>
          <w:rFonts w:ascii="Times New Roman" w:eastAsia="Times New Roman" w:hAnsi="Times New Roman" w:cs="Times New Roman"/>
          <w:sz w:val="20"/>
          <w:szCs w:val="20"/>
          <w:lang w:val="uk-UA" w:eastAsia="ru-RU"/>
        </w:rPr>
        <w:t>НМЛОС – 0,</w:t>
      </w:r>
      <w:r w:rsidR="00D55077" w:rsidRPr="00D55077">
        <w:rPr>
          <w:rFonts w:ascii="Times New Roman" w:eastAsia="Times New Roman" w:hAnsi="Times New Roman" w:cs="Times New Roman"/>
          <w:sz w:val="20"/>
          <w:szCs w:val="20"/>
          <w:lang w:val="uk-UA" w:eastAsia="ru-RU"/>
        </w:rPr>
        <w:t>0692</w:t>
      </w:r>
      <w:r w:rsidR="008972D1" w:rsidRPr="00D55077">
        <w:rPr>
          <w:rFonts w:ascii="Times New Roman" w:eastAsia="Times New Roman" w:hAnsi="Times New Roman" w:cs="Times New Roman"/>
          <w:sz w:val="20"/>
          <w:szCs w:val="20"/>
          <w:lang w:val="uk-UA" w:eastAsia="ru-RU"/>
        </w:rPr>
        <w:t xml:space="preserve"> т/рік,</w:t>
      </w:r>
      <w:r w:rsidR="008972D1" w:rsidRPr="00D55077">
        <w:rPr>
          <w:rFonts w:ascii="Times New Roman" w:eastAsia="Times New Roman" w:hAnsi="Times New Roman" w:cs="Times New Roman"/>
          <w:sz w:val="20"/>
          <w:szCs w:val="20"/>
          <w:lang w:val="uk-UA"/>
        </w:rPr>
        <w:t xml:space="preserve"> </w:t>
      </w:r>
      <w:r w:rsidR="003620D0" w:rsidRPr="00D55077">
        <w:rPr>
          <w:rFonts w:ascii="Times New Roman" w:eastAsia="Times New Roman" w:hAnsi="Times New Roman" w:cs="Times New Roman"/>
          <w:sz w:val="20"/>
          <w:szCs w:val="20"/>
          <w:lang w:val="uk-UA"/>
        </w:rPr>
        <w:t>речовини у вигляді твердих суспендованих частинок</w:t>
      </w:r>
      <w:r w:rsidRPr="00D55077">
        <w:rPr>
          <w:rFonts w:ascii="Times New Roman" w:eastAsia="Times New Roman" w:hAnsi="Times New Roman" w:cs="Times New Roman"/>
          <w:sz w:val="20"/>
          <w:szCs w:val="20"/>
          <w:lang w:val="uk-UA" w:eastAsia="ru-RU"/>
        </w:rPr>
        <w:t xml:space="preserve"> –</w:t>
      </w:r>
      <w:r w:rsidR="003620D0" w:rsidRPr="00D55077">
        <w:rPr>
          <w:rFonts w:ascii="Times New Roman" w:eastAsia="Times New Roman" w:hAnsi="Times New Roman" w:cs="Times New Roman"/>
          <w:sz w:val="20"/>
          <w:szCs w:val="20"/>
          <w:lang w:val="uk-UA" w:eastAsia="ru-RU"/>
        </w:rPr>
        <w:t xml:space="preserve"> </w:t>
      </w:r>
      <w:r w:rsidR="00D55077" w:rsidRPr="00D55077">
        <w:rPr>
          <w:rFonts w:ascii="Times New Roman" w:eastAsia="Times New Roman" w:hAnsi="Times New Roman" w:cs="Times New Roman"/>
          <w:sz w:val="20"/>
          <w:szCs w:val="20"/>
          <w:lang w:val="uk-UA"/>
        </w:rPr>
        <w:t>3</w:t>
      </w:r>
      <w:r w:rsidR="003620D0" w:rsidRPr="00D55077">
        <w:rPr>
          <w:rFonts w:ascii="Times New Roman" w:eastAsia="Times New Roman" w:hAnsi="Times New Roman" w:cs="Times New Roman"/>
          <w:sz w:val="20"/>
          <w:szCs w:val="20"/>
          <w:lang w:val="uk-UA"/>
        </w:rPr>
        <w:t>,</w:t>
      </w:r>
      <w:r w:rsidR="00D55077" w:rsidRPr="00D55077">
        <w:rPr>
          <w:rFonts w:ascii="Times New Roman" w:eastAsia="Times New Roman" w:hAnsi="Times New Roman" w:cs="Times New Roman"/>
          <w:sz w:val="20"/>
          <w:szCs w:val="20"/>
          <w:lang w:val="uk-UA"/>
        </w:rPr>
        <w:t>5604</w:t>
      </w:r>
      <w:r w:rsidR="003620D0" w:rsidRPr="00D55077">
        <w:rPr>
          <w:rFonts w:ascii="Times New Roman" w:eastAsia="Times New Roman" w:hAnsi="Times New Roman" w:cs="Times New Roman"/>
          <w:sz w:val="20"/>
          <w:szCs w:val="20"/>
          <w:lang w:val="uk-UA"/>
        </w:rPr>
        <w:t xml:space="preserve"> </w:t>
      </w:r>
      <w:r w:rsidR="003620D0" w:rsidRPr="00D55077">
        <w:rPr>
          <w:rFonts w:ascii="Times New Roman" w:eastAsia="Times New Roman" w:hAnsi="Times New Roman" w:cs="Times New Roman"/>
          <w:sz w:val="20"/>
          <w:szCs w:val="20"/>
          <w:lang w:val="uk-UA" w:eastAsia="ru-RU"/>
        </w:rPr>
        <w:t>т/рік</w:t>
      </w:r>
      <w:r w:rsidR="003620D0" w:rsidRPr="00D55077">
        <w:rPr>
          <w:rFonts w:ascii="Times New Roman" w:eastAsia="Times New Roman" w:hAnsi="Times New Roman" w:cs="Times New Roman"/>
          <w:sz w:val="20"/>
          <w:szCs w:val="20"/>
          <w:lang w:val="uk-UA"/>
        </w:rPr>
        <w:t>,</w:t>
      </w:r>
      <w:r w:rsidR="00D55077" w:rsidRPr="00D55077">
        <w:rPr>
          <w:rFonts w:ascii="Times New Roman" w:eastAsia="Times New Roman" w:hAnsi="Times New Roman" w:cs="Times New Roman"/>
          <w:sz w:val="20"/>
          <w:szCs w:val="20"/>
          <w:lang w:val="uk-UA" w:eastAsia="ru-RU"/>
        </w:rPr>
        <w:t xml:space="preserve"> </w:t>
      </w:r>
      <w:r w:rsidR="009D58A2" w:rsidRPr="00D55077">
        <w:rPr>
          <w:rFonts w:ascii="Times New Roman" w:eastAsia="Times New Roman" w:hAnsi="Times New Roman" w:cs="Times New Roman"/>
          <w:sz w:val="20"/>
          <w:szCs w:val="20"/>
          <w:lang w:val="uk-UA" w:eastAsia="ru-RU"/>
        </w:rPr>
        <w:t xml:space="preserve">оксид вуглецю – </w:t>
      </w:r>
      <w:r w:rsidR="00D55077" w:rsidRPr="00D55077">
        <w:rPr>
          <w:rFonts w:ascii="Times New Roman" w:eastAsia="Times New Roman" w:hAnsi="Times New Roman" w:cs="Times New Roman"/>
          <w:sz w:val="20"/>
          <w:szCs w:val="20"/>
          <w:lang w:val="uk-UA"/>
        </w:rPr>
        <w:t>0</w:t>
      </w:r>
      <w:r w:rsidR="009D58A2" w:rsidRPr="00D55077">
        <w:rPr>
          <w:rFonts w:ascii="Times New Roman" w:eastAsia="Times New Roman" w:hAnsi="Times New Roman" w:cs="Times New Roman"/>
          <w:sz w:val="20"/>
          <w:szCs w:val="20"/>
          <w:lang w:val="uk-UA"/>
        </w:rPr>
        <w:t>,</w:t>
      </w:r>
      <w:r w:rsidR="00D55077" w:rsidRPr="00D55077">
        <w:rPr>
          <w:rFonts w:ascii="Times New Roman" w:eastAsia="Times New Roman" w:hAnsi="Times New Roman" w:cs="Times New Roman"/>
          <w:sz w:val="20"/>
          <w:szCs w:val="20"/>
          <w:lang w:val="uk-UA"/>
        </w:rPr>
        <w:t>2144</w:t>
      </w:r>
      <w:r w:rsidR="009D58A2" w:rsidRPr="00D55077">
        <w:rPr>
          <w:rFonts w:ascii="Times New Roman" w:eastAsia="Times New Roman" w:hAnsi="Times New Roman" w:cs="Times New Roman"/>
          <w:sz w:val="20"/>
          <w:szCs w:val="20"/>
          <w:lang w:val="uk-UA" w:eastAsia="ru-RU"/>
        </w:rPr>
        <w:t xml:space="preserve"> т/рік, </w:t>
      </w:r>
      <w:r w:rsidR="009D58A2" w:rsidRPr="00D55077">
        <w:rPr>
          <w:rFonts w:ascii="Times New Roman" w:eastAsia="Times New Roman" w:hAnsi="Times New Roman" w:cs="Times New Roman"/>
          <w:sz w:val="20"/>
          <w:szCs w:val="20"/>
          <w:lang w:val="uk-UA"/>
        </w:rPr>
        <w:t>діоксид сірки - 0,</w:t>
      </w:r>
      <w:r w:rsidR="00D55077" w:rsidRPr="00D55077">
        <w:rPr>
          <w:rFonts w:ascii="Times New Roman" w:eastAsia="Times New Roman" w:hAnsi="Times New Roman" w:cs="Times New Roman"/>
          <w:sz w:val="20"/>
          <w:szCs w:val="20"/>
          <w:lang w:val="uk-UA"/>
        </w:rPr>
        <w:t>186</w:t>
      </w:r>
      <w:r w:rsidR="009D58A2" w:rsidRPr="00D55077">
        <w:rPr>
          <w:rFonts w:ascii="Times New Roman" w:eastAsia="Times New Roman" w:hAnsi="Times New Roman" w:cs="Times New Roman"/>
          <w:sz w:val="20"/>
          <w:szCs w:val="20"/>
          <w:lang w:val="uk-UA"/>
        </w:rPr>
        <w:t xml:space="preserve"> </w:t>
      </w:r>
      <w:r w:rsidR="009D58A2" w:rsidRPr="00D55077">
        <w:rPr>
          <w:rFonts w:ascii="Times New Roman" w:eastAsia="Times New Roman" w:hAnsi="Times New Roman" w:cs="Times New Roman"/>
          <w:sz w:val="20"/>
          <w:szCs w:val="20"/>
          <w:lang w:val="uk-UA" w:eastAsia="ru-RU"/>
        </w:rPr>
        <w:t xml:space="preserve">т/рік, </w:t>
      </w:r>
      <w:r w:rsidR="009D58A2" w:rsidRPr="00D55077">
        <w:rPr>
          <w:rFonts w:ascii="Times New Roman" w:eastAsia="Times New Roman" w:hAnsi="Times New Roman" w:cs="Times New Roman"/>
          <w:sz w:val="20"/>
          <w:szCs w:val="20"/>
          <w:lang w:val="uk-UA"/>
        </w:rPr>
        <w:t>діоксид вуглецю - 2</w:t>
      </w:r>
      <w:r w:rsidR="00D55077" w:rsidRPr="00D55077">
        <w:rPr>
          <w:rFonts w:ascii="Times New Roman" w:eastAsia="Times New Roman" w:hAnsi="Times New Roman" w:cs="Times New Roman"/>
          <w:sz w:val="20"/>
          <w:szCs w:val="20"/>
          <w:lang w:val="uk-UA"/>
        </w:rPr>
        <w:t>831</w:t>
      </w:r>
      <w:r w:rsidR="009D58A2" w:rsidRPr="00D55077">
        <w:rPr>
          <w:rFonts w:ascii="Times New Roman" w:eastAsia="Times New Roman" w:hAnsi="Times New Roman" w:cs="Times New Roman"/>
          <w:sz w:val="20"/>
          <w:szCs w:val="20"/>
          <w:lang w:val="uk-UA"/>
        </w:rPr>
        <w:t>,</w:t>
      </w:r>
      <w:r w:rsidR="00D55077" w:rsidRPr="00D55077">
        <w:rPr>
          <w:rFonts w:ascii="Times New Roman" w:eastAsia="Times New Roman" w:hAnsi="Times New Roman" w:cs="Times New Roman"/>
          <w:sz w:val="20"/>
          <w:szCs w:val="20"/>
          <w:lang w:val="uk-UA"/>
        </w:rPr>
        <w:t>267</w:t>
      </w:r>
      <w:r w:rsidR="009D58A2" w:rsidRPr="00D55077">
        <w:rPr>
          <w:rFonts w:ascii="Times New Roman" w:eastAsia="Times New Roman" w:hAnsi="Times New Roman" w:cs="Times New Roman"/>
          <w:sz w:val="20"/>
          <w:szCs w:val="20"/>
          <w:lang w:val="uk-UA"/>
        </w:rPr>
        <w:t xml:space="preserve"> </w:t>
      </w:r>
      <w:r w:rsidR="009D58A2" w:rsidRPr="00D55077">
        <w:rPr>
          <w:rFonts w:ascii="Times New Roman" w:eastAsia="Times New Roman" w:hAnsi="Times New Roman" w:cs="Times New Roman"/>
          <w:sz w:val="20"/>
          <w:szCs w:val="20"/>
          <w:lang w:val="uk-UA" w:eastAsia="ru-RU"/>
        </w:rPr>
        <w:t xml:space="preserve">т/рік, метан – </w:t>
      </w:r>
      <w:r w:rsidR="00D55077" w:rsidRPr="00D55077">
        <w:rPr>
          <w:rFonts w:ascii="Times New Roman" w:eastAsia="Times New Roman" w:hAnsi="Times New Roman" w:cs="Times New Roman"/>
          <w:sz w:val="20"/>
          <w:szCs w:val="20"/>
          <w:lang w:val="uk-UA" w:eastAsia="ru-RU"/>
        </w:rPr>
        <w:t>84</w:t>
      </w:r>
      <w:r w:rsidR="009D58A2" w:rsidRPr="00D55077">
        <w:rPr>
          <w:rFonts w:ascii="Times New Roman" w:eastAsia="Times New Roman" w:hAnsi="Times New Roman" w:cs="Times New Roman"/>
          <w:sz w:val="20"/>
          <w:szCs w:val="20"/>
          <w:lang w:val="uk-UA" w:eastAsia="ru-RU"/>
        </w:rPr>
        <w:t>,</w:t>
      </w:r>
      <w:r w:rsidR="00D55077" w:rsidRPr="00D55077">
        <w:rPr>
          <w:rFonts w:ascii="Times New Roman" w:eastAsia="Times New Roman" w:hAnsi="Times New Roman" w:cs="Times New Roman"/>
          <w:sz w:val="20"/>
          <w:szCs w:val="20"/>
          <w:lang w:val="uk-UA" w:eastAsia="ru-RU"/>
        </w:rPr>
        <w:t>54526</w:t>
      </w:r>
      <w:r w:rsidR="009D58A2" w:rsidRPr="00D55077">
        <w:rPr>
          <w:rFonts w:ascii="Times New Roman" w:eastAsia="Times New Roman" w:hAnsi="Times New Roman" w:cs="Times New Roman"/>
          <w:sz w:val="20"/>
          <w:szCs w:val="20"/>
          <w:lang w:val="uk-UA" w:eastAsia="ru-RU"/>
        </w:rPr>
        <w:t xml:space="preserve"> т/рік, </w:t>
      </w:r>
      <w:r w:rsidR="008972D1" w:rsidRPr="00D55077">
        <w:rPr>
          <w:rFonts w:ascii="Times New Roman" w:eastAsia="Times New Roman" w:hAnsi="Times New Roman" w:cs="Times New Roman"/>
          <w:sz w:val="20"/>
          <w:szCs w:val="20"/>
          <w:lang w:val="uk-UA" w:eastAsia="ru-RU"/>
        </w:rPr>
        <w:t xml:space="preserve">Оксиди азоту (у перерахунку на діоксид азоту [NO + NO2]) – </w:t>
      </w:r>
      <w:r w:rsidR="004C429A" w:rsidRPr="00D55077">
        <w:rPr>
          <w:rFonts w:ascii="Times New Roman" w:eastAsia="Times New Roman" w:hAnsi="Times New Roman" w:cs="Times New Roman"/>
          <w:sz w:val="20"/>
          <w:szCs w:val="20"/>
          <w:lang w:val="uk-UA" w:eastAsia="ru-RU"/>
        </w:rPr>
        <w:t>0</w:t>
      </w:r>
      <w:r w:rsidR="008972D1" w:rsidRPr="00D55077">
        <w:rPr>
          <w:rFonts w:ascii="Times New Roman" w:eastAsia="Times New Roman" w:hAnsi="Times New Roman" w:cs="Times New Roman"/>
          <w:sz w:val="20"/>
          <w:szCs w:val="20"/>
          <w:lang w:val="uk-UA" w:eastAsia="ru-RU"/>
        </w:rPr>
        <w:t>,</w:t>
      </w:r>
      <w:r w:rsidR="00D55077" w:rsidRPr="00D55077">
        <w:rPr>
          <w:rFonts w:ascii="Times New Roman" w:eastAsia="Times New Roman" w:hAnsi="Times New Roman" w:cs="Times New Roman"/>
          <w:sz w:val="20"/>
          <w:szCs w:val="20"/>
          <w:lang w:val="uk-UA" w:eastAsia="ru-RU"/>
        </w:rPr>
        <w:t>4462</w:t>
      </w:r>
      <w:r w:rsidR="008972D1" w:rsidRPr="00D55077">
        <w:rPr>
          <w:rFonts w:ascii="Times New Roman" w:eastAsia="Times New Roman" w:hAnsi="Times New Roman" w:cs="Times New Roman"/>
          <w:sz w:val="20"/>
          <w:szCs w:val="20"/>
          <w:lang w:val="uk-UA" w:eastAsia="ru-RU"/>
        </w:rPr>
        <w:t xml:space="preserve"> т/рік</w:t>
      </w:r>
      <w:r w:rsidR="00CF1B12" w:rsidRPr="00D55077">
        <w:rPr>
          <w:rFonts w:ascii="Times New Roman" w:eastAsia="Times New Roman" w:hAnsi="Times New Roman" w:cs="Times New Roman"/>
          <w:sz w:val="20"/>
          <w:szCs w:val="20"/>
          <w:lang w:val="uk-UA" w:eastAsia="ru-RU"/>
        </w:rPr>
        <w:t xml:space="preserve">, </w:t>
      </w:r>
      <w:r w:rsidR="005C3208" w:rsidRPr="00D55077">
        <w:rPr>
          <w:rFonts w:ascii="Times New Roman" w:eastAsia="Times New Roman" w:hAnsi="Times New Roman" w:cs="Times New Roman"/>
          <w:sz w:val="20"/>
          <w:szCs w:val="20"/>
          <w:lang w:val="uk-UA" w:eastAsia="ru-RU"/>
        </w:rPr>
        <w:t>Азоту(1) оксид (N</w:t>
      </w:r>
      <w:r w:rsidR="005C3208" w:rsidRPr="00D55077">
        <w:rPr>
          <w:rFonts w:ascii="Times New Roman" w:eastAsia="Times New Roman" w:hAnsi="Times New Roman" w:cs="Times New Roman"/>
          <w:sz w:val="20"/>
          <w:szCs w:val="20"/>
          <w:vertAlign w:val="subscript"/>
          <w:lang w:val="uk-UA" w:eastAsia="ru-RU"/>
        </w:rPr>
        <w:t>2</w:t>
      </w:r>
      <w:r w:rsidR="005C3208" w:rsidRPr="00D55077">
        <w:rPr>
          <w:rFonts w:ascii="Times New Roman" w:eastAsia="Times New Roman" w:hAnsi="Times New Roman" w:cs="Times New Roman"/>
          <w:sz w:val="20"/>
          <w:szCs w:val="20"/>
          <w:lang w:val="uk-UA" w:eastAsia="ru-RU"/>
        </w:rPr>
        <w:t>O) – 0,</w:t>
      </w:r>
      <w:r w:rsidR="00801BD5" w:rsidRPr="00D55077">
        <w:rPr>
          <w:rFonts w:ascii="Times New Roman" w:eastAsia="Times New Roman" w:hAnsi="Times New Roman" w:cs="Times New Roman"/>
          <w:sz w:val="20"/>
          <w:szCs w:val="20"/>
          <w:lang w:val="uk-UA" w:eastAsia="ru-RU"/>
        </w:rPr>
        <w:t>0</w:t>
      </w:r>
      <w:r w:rsidR="00D55077" w:rsidRPr="00D55077">
        <w:rPr>
          <w:rFonts w:ascii="Times New Roman" w:eastAsia="Times New Roman" w:hAnsi="Times New Roman" w:cs="Times New Roman"/>
          <w:sz w:val="20"/>
          <w:szCs w:val="20"/>
          <w:lang w:val="uk-UA" w:eastAsia="ru-RU"/>
        </w:rPr>
        <w:t>0125</w:t>
      </w:r>
      <w:r w:rsidR="005C3208" w:rsidRPr="00D55077">
        <w:rPr>
          <w:rFonts w:ascii="Times New Roman" w:eastAsia="Times New Roman" w:hAnsi="Times New Roman" w:cs="Times New Roman"/>
          <w:sz w:val="20"/>
          <w:szCs w:val="20"/>
          <w:lang w:val="uk-UA" w:eastAsia="ru-RU"/>
        </w:rPr>
        <w:t xml:space="preserve"> т/рік</w:t>
      </w:r>
      <w:r w:rsidR="00A02CE1" w:rsidRPr="00D55077">
        <w:rPr>
          <w:rFonts w:ascii="Times New Roman" w:eastAsia="Times New Roman" w:hAnsi="Times New Roman" w:cs="Times New Roman"/>
          <w:sz w:val="20"/>
          <w:szCs w:val="20"/>
          <w:lang w:val="uk-UA" w:eastAsia="ru-RU"/>
        </w:rPr>
        <w:t xml:space="preserve">, аміак – </w:t>
      </w:r>
      <w:r w:rsidR="00D55077" w:rsidRPr="00D55077">
        <w:rPr>
          <w:rFonts w:ascii="Times New Roman" w:eastAsia="Times New Roman" w:hAnsi="Times New Roman" w:cs="Times New Roman"/>
          <w:sz w:val="20"/>
          <w:szCs w:val="20"/>
          <w:lang w:val="uk-UA" w:eastAsia="ru-RU"/>
        </w:rPr>
        <w:t>4</w:t>
      </w:r>
      <w:r w:rsidR="00A02CE1" w:rsidRPr="00D55077">
        <w:rPr>
          <w:rFonts w:ascii="Times New Roman" w:eastAsia="Times New Roman" w:hAnsi="Times New Roman" w:cs="Times New Roman"/>
          <w:sz w:val="20"/>
          <w:szCs w:val="20"/>
          <w:lang w:val="uk-UA" w:eastAsia="ru-RU"/>
        </w:rPr>
        <w:t>,</w:t>
      </w:r>
      <w:r w:rsidR="00D55077" w:rsidRPr="00D55077">
        <w:rPr>
          <w:rFonts w:ascii="Times New Roman" w:eastAsia="Times New Roman" w:hAnsi="Times New Roman" w:cs="Times New Roman"/>
          <w:sz w:val="20"/>
          <w:szCs w:val="20"/>
          <w:lang w:val="uk-UA" w:eastAsia="ru-RU"/>
        </w:rPr>
        <w:t>3886</w:t>
      </w:r>
      <w:r w:rsidR="00A02CE1" w:rsidRPr="00D55077">
        <w:rPr>
          <w:rFonts w:ascii="Times New Roman" w:eastAsia="Times New Roman" w:hAnsi="Times New Roman" w:cs="Times New Roman"/>
          <w:sz w:val="20"/>
          <w:szCs w:val="20"/>
          <w:lang w:val="uk-UA" w:eastAsia="ru-RU"/>
        </w:rPr>
        <w:t xml:space="preserve"> т/рік, фреон – 0,</w:t>
      </w:r>
      <w:r w:rsidR="00D55077" w:rsidRPr="00D55077">
        <w:rPr>
          <w:rFonts w:ascii="Times New Roman" w:eastAsia="Times New Roman" w:hAnsi="Times New Roman" w:cs="Times New Roman"/>
          <w:sz w:val="20"/>
          <w:szCs w:val="20"/>
          <w:lang w:val="uk-UA" w:eastAsia="ru-RU"/>
        </w:rPr>
        <w:t>753</w:t>
      </w:r>
      <w:r w:rsidR="00440B6C" w:rsidRPr="00D55077">
        <w:rPr>
          <w:rFonts w:ascii="Times New Roman" w:eastAsia="Times New Roman" w:hAnsi="Times New Roman" w:cs="Times New Roman"/>
          <w:sz w:val="20"/>
          <w:szCs w:val="20"/>
          <w:lang w:val="uk-UA" w:eastAsia="ru-RU"/>
        </w:rPr>
        <w:t xml:space="preserve"> т/рік</w:t>
      </w:r>
      <w:r w:rsidR="00A02CE1" w:rsidRPr="00D55077">
        <w:rPr>
          <w:rFonts w:ascii="Times New Roman" w:eastAsia="Times New Roman" w:hAnsi="Times New Roman" w:cs="Times New Roman"/>
          <w:sz w:val="20"/>
          <w:szCs w:val="20"/>
          <w:lang w:val="uk-UA" w:eastAsia="ru-RU"/>
        </w:rPr>
        <w:t xml:space="preserve">, </w:t>
      </w:r>
      <w:proofErr w:type="spellStart"/>
      <w:r w:rsidR="00440B6C" w:rsidRPr="00D55077">
        <w:rPr>
          <w:rFonts w:ascii="Times New Roman" w:eastAsia="Times New Roman" w:hAnsi="Times New Roman" w:cs="Times New Roman"/>
          <w:sz w:val="20"/>
          <w:szCs w:val="20"/>
          <w:lang w:val="uk-UA" w:eastAsia="ru-RU"/>
        </w:rPr>
        <w:t>Б</w:t>
      </w:r>
      <w:r w:rsidR="00A02CE1" w:rsidRPr="00D55077">
        <w:rPr>
          <w:rFonts w:ascii="Times New Roman" w:eastAsia="Times New Roman" w:hAnsi="Times New Roman" w:cs="Times New Roman"/>
          <w:sz w:val="20"/>
          <w:szCs w:val="20"/>
          <w:lang w:val="uk-UA" w:eastAsia="ru-RU"/>
        </w:rPr>
        <w:t>енз</w:t>
      </w:r>
      <w:proofErr w:type="spellEnd"/>
      <w:r w:rsidR="00A02CE1" w:rsidRPr="00D55077">
        <w:rPr>
          <w:rFonts w:ascii="Times New Roman" w:eastAsia="Times New Roman" w:hAnsi="Times New Roman" w:cs="Times New Roman"/>
          <w:sz w:val="20"/>
          <w:szCs w:val="20"/>
          <w:lang w:val="uk-UA" w:eastAsia="ru-RU"/>
        </w:rPr>
        <w:t xml:space="preserve">(а) </w:t>
      </w:r>
      <w:proofErr w:type="spellStart"/>
      <w:r w:rsidR="00A02CE1" w:rsidRPr="00D55077">
        <w:rPr>
          <w:rFonts w:ascii="Times New Roman" w:eastAsia="Times New Roman" w:hAnsi="Times New Roman" w:cs="Times New Roman"/>
          <w:sz w:val="20"/>
          <w:szCs w:val="20"/>
          <w:lang w:val="uk-UA" w:eastAsia="ru-RU"/>
        </w:rPr>
        <w:t>пірен</w:t>
      </w:r>
      <w:proofErr w:type="spellEnd"/>
      <w:r w:rsidR="00A02CE1" w:rsidRPr="00D55077">
        <w:rPr>
          <w:rFonts w:ascii="Times New Roman" w:eastAsia="Times New Roman" w:hAnsi="Times New Roman" w:cs="Times New Roman"/>
          <w:sz w:val="20"/>
          <w:szCs w:val="20"/>
          <w:lang w:val="uk-UA" w:eastAsia="ru-RU"/>
        </w:rPr>
        <w:t xml:space="preserve"> – 0,0000000</w:t>
      </w:r>
      <w:r w:rsidR="00D55077" w:rsidRPr="00D55077">
        <w:rPr>
          <w:rFonts w:ascii="Times New Roman" w:eastAsia="Times New Roman" w:hAnsi="Times New Roman" w:cs="Times New Roman"/>
          <w:sz w:val="20"/>
          <w:szCs w:val="20"/>
          <w:lang w:val="uk-UA" w:eastAsia="ru-RU"/>
        </w:rPr>
        <w:t>54</w:t>
      </w:r>
      <w:r w:rsidR="00440B6C" w:rsidRPr="00D55077">
        <w:rPr>
          <w:rFonts w:ascii="Times New Roman" w:eastAsia="Times New Roman" w:hAnsi="Times New Roman" w:cs="Times New Roman"/>
          <w:sz w:val="20"/>
          <w:szCs w:val="20"/>
          <w:lang w:val="uk-UA" w:eastAsia="ru-RU"/>
        </w:rPr>
        <w:t xml:space="preserve"> т/рік</w:t>
      </w:r>
      <w:r w:rsidR="00D55077">
        <w:rPr>
          <w:rFonts w:ascii="Times New Roman" w:eastAsia="Times New Roman" w:hAnsi="Times New Roman" w:cs="Times New Roman"/>
          <w:sz w:val="20"/>
          <w:szCs w:val="20"/>
          <w:lang w:val="uk-UA" w:eastAsia="ru-RU"/>
        </w:rPr>
        <w:t xml:space="preserve">, </w:t>
      </w:r>
      <w:proofErr w:type="spellStart"/>
      <w:r w:rsidR="00853C1B">
        <w:rPr>
          <w:rFonts w:ascii="Times New Roman" w:eastAsia="Times New Roman" w:hAnsi="Times New Roman" w:cs="Times New Roman"/>
          <w:sz w:val="20"/>
          <w:szCs w:val="20"/>
          <w:lang w:val="uk-UA" w:eastAsia="ru-RU"/>
        </w:rPr>
        <w:t>метилмеркаптан</w:t>
      </w:r>
      <w:proofErr w:type="spellEnd"/>
      <w:r w:rsidR="00853C1B">
        <w:rPr>
          <w:rFonts w:ascii="Times New Roman" w:eastAsia="Times New Roman" w:hAnsi="Times New Roman" w:cs="Times New Roman"/>
          <w:sz w:val="20"/>
          <w:szCs w:val="20"/>
          <w:lang w:val="uk-UA" w:eastAsia="ru-RU"/>
        </w:rPr>
        <w:t xml:space="preserve"> – 0,0000057</w:t>
      </w:r>
      <w:r w:rsidR="00CF1B12" w:rsidRPr="004C429A">
        <w:rPr>
          <w:rFonts w:ascii="Times New Roman" w:eastAsia="Times New Roman" w:hAnsi="Times New Roman" w:cs="Times New Roman"/>
          <w:sz w:val="20"/>
          <w:szCs w:val="20"/>
          <w:lang w:val="uk-UA" w:eastAsia="ru-RU"/>
        </w:rPr>
        <w:t xml:space="preserve"> </w:t>
      </w:r>
      <w:r w:rsidR="00853C1B" w:rsidRPr="00D55077">
        <w:rPr>
          <w:rFonts w:ascii="Times New Roman" w:eastAsia="Times New Roman" w:hAnsi="Times New Roman" w:cs="Times New Roman"/>
          <w:sz w:val="20"/>
          <w:szCs w:val="20"/>
          <w:lang w:val="uk-UA" w:eastAsia="ru-RU"/>
        </w:rPr>
        <w:t>т/рік</w:t>
      </w:r>
      <w:r w:rsidR="00853C1B">
        <w:rPr>
          <w:rFonts w:ascii="Times New Roman" w:eastAsia="Times New Roman" w:hAnsi="Times New Roman" w:cs="Times New Roman"/>
          <w:sz w:val="20"/>
          <w:szCs w:val="20"/>
          <w:lang w:val="uk-UA" w:eastAsia="ru-RU"/>
        </w:rPr>
        <w:t xml:space="preserve">, </w:t>
      </w:r>
      <w:proofErr w:type="spellStart"/>
      <w:r w:rsidR="00853C1B">
        <w:rPr>
          <w:rFonts w:ascii="Times New Roman" w:eastAsia="Times New Roman" w:hAnsi="Times New Roman" w:cs="Times New Roman"/>
          <w:sz w:val="20"/>
          <w:szCs w:val="20"/>
          <w:lang w:val="uk-UA" w:eastAsia="ru-RU"/>
        </w:rPr>
        <w:t>етилмеркаптан</w:t>
      </w:r>
      <w:proofErr w:type="spellEnd"/>
      <w:r w:rsidR="00853C1B">
        <w:rPr>
          <w:rFonts w:ascii="Times New Roman" w:eastAsia="Times New Roman" w:hAnsi="Times New Roman" w:cs="Times New Roman"/>
          <w:sz w:val="20"/>
          <w:szCs w:val="20"/>
          <w:lang w:val="uk-UA" w:eastAsia="ru-RU"/>
        </w:rPr>
        <w:t xml:space="preserve"> – 0,00001118 </w:t>
      </w:r>
      <w:r w:rsidR="00853C1B" w:rsidRPr="00D55077">
        <w:rPr>
          <w:rFonts w:ascii="Times New Roman" w:eastAsia="Times New Roman" w:hAnsi="Times New Roman" w:cs="Times New Roman"/>
          <w:sz w:val="20"/>
          <w:szCs w:val="20"/>
          <w:lang w:val="uk-UA" w:eastAsia="ru-RU"/>
        </w:rPr>
        <w:t>т/рік</w:t>
      </w:r>
      <w:r w:rsidR="00853C1B">
        <w:rPr>
          <w:rFonts w:ascii="Times New Roman" w:eastAsia="Times New Roman" w:hAnsi="Times New Roman" w:cs="Times New Roman"/>
          <w:sz w:val="20"/>
          <w:szCs w:val="20"/>
          <w:lang w:val="uk-UA" w:eastAsia="ru-RU"/>
        </w:rPr>
        <w:t xml:space="preserve">, сірководень – 0,00357 </w:t>
      </w:r>
      <w:r w:rsidR="00853C1B" w:rsidRPr="00D55077">
        <w:rPr>
          <w:rFonts w:ascii="Times New Roman" w:eastAsia="Times New Roman" w:hAnsi="Times New Roman" w:cs="Times New Roman"/>
          <w:sz w:val="20"/>
          <w:szCs w:val="20"/>
          <w:lang w:val="uk-UA" w:eastAsia="ru-RU"/>
        </w:rPr>
        <w:t>т/рік</w:t>
      </w:r>
      <w:r w:rsidR="00853C1B">
        <w:rPr>
          <w:rFonts w:ascii="Times New Roman" w:eastAsia="Times New Roman" w:hAnsi="Times New Roman" w:cs="Times New Roman"/>
          <w:sz w:val="20"/>
          <w:szCs w:val="20"/>
          <w:lang w:val="uk-UA" w:eastAsia="ru-RU"/>
        </w:rPr>
        <w:t xml:space="preserve">, кислота капронова – 0,003 </w:t>
      </w:r>
      <w:r w:rsidR="00853C1B" w:rsidRPr="00D55077">
        <w:rPr>
          <w:rFonts w:ascii="Times New Roman" w:eastAsia="Times New Roman" w:hAnsi="Times New Roman" w:cs="Times New Roman"/>
          <w:sz w:val="20"/>
          <w:szCs w:val="20"/>
          <w:lang w:val="uk-UA" w:eastAsia="ru-RU"/>
        </w:rPr>
        <w:t>т/рік</w:t>
      </w:r>
      <w:r w:rsidR="00853C1B">
        <w:rPr>
          <w:rFonts w:ascii="Times New Roman" w:eastAsia="Times New Roman" w:hAnsi="Times New Roman" w:cs="Times New Roman"/>
          <w:sz w:val="20"/>
          <w:szCs w:val="20"/>
          <w:lang w:val="uk-UA" w:eastAsia="ru-RU"/>
        </w:rPr>
        <w:t xml:space="preserve">, </w:t>
      </w:r>
      <w:proofErr w:type="spellStart"/>
      <w:r w:rsidR="00853C1B">
        <w:rPr>
          <w:rFonts w:ascii="Times New Roman" w:eastAsia="Times New Roman" w:hAnsi="Times New Roman" w:cs="Times New Roman"/>
          <w:sz w:val="20"/>
          <w:szCs w:val="20"/>
          <w:lang w:val="uk-UA" w:eastAsia="ru-RU"/>
        </w:rPr>
        <w:t>диметилсульфід</w:t>
      </w:r>
      <w:proofErr w:type="spellEnd"/>
      <w:r w:rsidR="00853C1B">
        <w:rPr>
          <w:rFonts w:ascii="Times New Roman" w:eastAsia="Times New Roman" w:hAnsi="Times New Roman" w:cs="Times New Roman"/>
          <w:sz w:val="20"/>
          <w:szCs w:val="20"/>
          <w:lang w:val="uk-UA" w:eastAsia="ru-RU"/>
        </w:rPr>
        <w:t xml:space="preserve"> – 0,005 </w:t>
      </w:r>
      <w:r w:rsidR="00853C1B" w:rsidRPr="00D55077">
        <w:rPr>
          <w:rFonts w:ascii="Times New Roman" w:eastAsia="Times New Roman" w:hAnsi="Times New Roman" w:cs="Times New Roman"/>
          <w:sz w:val="20"/>
          <w:szCs w:val="20"/>
          <w:lang w:val="uk-UA" w:eastAsia="ru-RU"/>
        </w:rPr>
        <w:t>т/рік</w:t>
      </w:r>
      <w:r w:rsidR="00853C1B">
        <w:rPr>
          <w:rFonts w:ascii="Times New Roman" w:eastAsia="Times New Roman" w:hAnsi="Times New Roman" w:cs="Times New Roman"/>
          <w:sz w:val="20"/>
          <w:szCs w:val="20"/>
          <w:lang w:val="uk-UA" w:eastAsia="ru-RU"/>
        </w:rPr>
        <w:t xml:space="preserve">, альдегід </w:t>
      </w:r>
      <w:proofErr w:type="spellStart"/>
      <w:r w:rsidR="00853C1B">
        <w:rPr>
          <w:rFonts w:ascii="Times New Roman" w:eastAsia="Times New Roman" w:hAnsi="Times New Roman" w:cs="Times New Roman"/>
          <w:sz w:val="20"/>
          <w:szCs w:val="20"/>
          <w:lang w:val="uk-UA" w:eastAsia="ru-RU"/>
        </w:rPr>
        <w:t>пропіоновий</w:t>
      </w:r>
      <w:proofErr w:type="spellEnd"/>
      <w:r w:rsidR="00853C1B">
        <w:rPr>
          <w:rFonts w:ascii="Times New Roman" w:eastAsia="Times New Roman" w:hAnsi="Times New Roman" w:cs="Times New Roman"/>
          <w:sz w:val="20"/>
          <w:szCs w:val="20"/>
          <w:lang w:val="uk-UA" w:eastAsia="ru-RU"/>
        </w:rPr>
        <w:t xml:space="preserve"> – 0,003 </w:t>
      </w:r>
      <w:r w:rsidR="00853C1B" w:rsidRPr="00D55077">
        <w:rPr>
          <w:rFonts w:ascii="Times New Roman" w:eastAsia="Times New Roman" w:hAnsi="Times New Roman" w:cs="Times New Roman"/>
          <w:sz w:val="20"/>
          <w:szCs w:val="20"/>
          <w:lang w:val="uk-UA" w:eastAsia="ru-RU"/>
        </w:rPr>
        <w:t>т/рік</w:t>
      </w:r>
      <w:r w:rsidR="00853C1B">
        <w:rPr>
          <w:rFonts w:ascii="Times New Roman" w:eastAsia="Times New Roman" w:hAnsi="Times New Roman" w:cs="Times New Roman"/>
          <w:sz w:val="20"/>
          <w:szCs w:val="20"/>
          <w:lang w:val="uk-UA" w:eastAsia="ru-RU"/>
        </w:rPr>
        <w:t xml:space="preserve">, метиламін – 0,002 </w:t>
      </w:r>
      <w:r w:rsidR="00853C1B" w:rsidRPr="00D55077">
        <w:rPr>
          <w:rFonts w:ascii="Times New Roman" w:eastAsia="Times New Roman" w:hAnsi="Times New Roman" w:cs="Times New Roman"/>
          <w:sz w:val="20"/>
          <w:szCs w:val="20"/>
          <w:lang w:val="uk-UA" w:eastAsia="ru-RU"/>
        </w:rPr>
        <w:t>т/рік</w:t>
      </w:r>
      <w:r w:rsidR="00853C1B">
        <w:rPr>
          <w:rFonts w:ascii="Times New Roman" w:eastAsia="Times New Roman" w:hAnsi="Times New Roman" w:cs="Times New Roman"/>
          <w:sz w:val="20"/>
          <w:szCs w:val="20"/>
          <w:lang w:val="uk-UA" w:eastAsia="ru-RU"/>
        </w:rPr>
        <w:t xml:space="preserve">, спирт метиловий – 0,006 </w:t>
      </w:r>
      <w:r w:rsidR="00853C1B" w:rsidRPr="00D55077">
        <w:rPr>
          <w:rFonts w:ascii="Times New Roman" w:eastAsia="Times New Roman" w:hAnsi="Times New Roman" w:cs="Times New Roman"/>
          <w:sz w:val="20"/>
          <w:szCs w:val="20"/>
          <w:lang w:val="uk-UA" w:eastAsia="ru-RU"/>
        </w:rPr>
        <w:t>т/рік</w:t>
      </w:r>
      <w:r w:rsidR="00853C1B">
        <w:rPr>
          <w:rFonts w:ascii="Times New Roman" w:eastAsia="Times New Roman" w:hAnsi="Times New Roman" w:cs="Times New Roman"/>
          <w:sz w:val="20"/>
          <w:szCs w:val="20"/>
          <w:lang w:val="uk-UA" w:eastAsia="ru-RU"/>
        </w:rPr>
        <w:t xml:space="preserve">, </w:t>
      </w:r>
      <w:proofErr w:type="spellStart"/>
      <w:r w:rsidR="00853C1B">
        <w:rPr>
          <w:rFonts w:ascii="Times New Roman" w:eastAsia="Times New Roman" w:hAnsi="Times New Roman" w:cs="Times New Roman"/>
          <w:sz w:val="20"/>
          <w:szCs w:val="20"/>
          <w:lang w:val="uk-UA" w:eastAsia="ru-RU"/>
        </w:rPr>
        <w:t>етилцелозольв</w:t>
      </w:r>
      <w:proofErr w:type="spellEnd"/>
      <w:r w:rsidR="00853C1B">
        <w:rPr>
          <w:rFonts w:ascii="Times New Roman" w:eastAsia="Times New Roman" w:hAnsi="Times New Roman" w:cs="Times New Roman"/>
          <w:sz w:val="20"/>
          <w:szCs w:val="20"/>
          <w:lang w:val="uk-UA" w:eastAsia="ru-RU"/>
        </w:rPr>
        <w:t xml:space="preserve"> – 0,009 </w:t>
      </w:r>
      <w:r w:rsidR="00853C1B" w:rsidRPr="00D55077">
        <w:rPr>
          <w:rFonts w:ascii="Times New Roman" w:eastAsia="Times New Roman" w:hAnsi="Times New Roman" w:cs="Times New Roman"/>
          <w:sz w:val="20"/>
          <w:szCs w:val="20"/>
          <w:lang w:val="uk-UA" w:eastAsia="ru-RU"/>
        </w:rPr>
        <w:t>т/рік</w:t>
      </w:r>
      <w:r w:rsidR="00853C1B">
        <w:rPr>
          <w:rFonts w:ascii="Times New Roman" w:eastAsia="Times New Roman" w:hAnsi="Times New Roman" w:cs="Times New Roman"/>
          <w:sz w:val="20"/>
          <w:szCs w:val="20"/>
          <w:lang w:val="uk-UA" w:eastAsia="ru-RU"/>
        </w:rPr>
        <w:t xml:space="preserve">, трикрезол – 0,000945 </w:t>
      </w:r>
      <w:r w:rsidR="00853C1B" w:rsidRPr="00D55077">
        <w:rPr>
          <w:rFonts w:ascii="Times New Roman" w:eastAsia="Times New Roman" w:hAnsi="Times New Roman" w:cs="Times New Roman"/>
          <w:sz w:val="20"/>
          <w:szCs w:val="20"/>
          <w:lang w:val="uk-UA" w:eastAsia="ru-RU"/>
        </w:rPr>
        <w:t>т/рік</w:t>
      </w:r>
      <w:r w:rsidR="00853C1B">
        <w:rPr>
          <w:rFonts w:ascii="Times New Roman" w:eastAsia="Times New Roman" w:hAnsi="Times New Roman" w:cs="Times New Roman"/>
          <w:sz w:val="20"/>
          <w:szCs w:val="20"/>
          <w:lang w:val="uk-UA" w:eastAsia="ru-RU"/>
        </w:rPr>
        <w:t xml:space="preserve">, </w:t>
      </w:r>
      <w:r w:rsidR="007F2DA2">
        <w:rPr>
          <w:rFonts w:ascii="Times New Roman" w:eastAsia="Times New Roman" w:hAnsi="Times New Roman" w:cs="Times New Roman"/>
          <w:sz w:val="20"/>
          <w:szCs w:val="20"/>
          <w:lang w:val="uk-UA" w:eastAsia="ru-RU"/>
        </w:rPr>
        <w:t xml:space="preserve">хлор та сполуки хлору (у перерахунку на хлор) – 0,0009 </w:t>
      </w:r>
      <w:r w:rsidR="007F2DA2" w:rsidRPr="00D55077">
        <w:rPr>
          <w:rFonts w:ascii="Times New Roman" w:eastAsia="Times New Roman" w:hAnsi="Times New Roman" w:cs="Times New Roman"/>
          <w:sz w:val="20"/>
          <w:szCs w:val="20"/>
          <w:lang w:val="uk-UA" w:eastAsia="ru-RU"/>
        </w:rPr>
        <w:t>т/рік</w:t>
      </w:r>
      <w:r w:rsidR="007F2DA2">
        <w:rPr>
          <w:rFonts w:ascii="Times New Roman" w:eastAsia="Times New Roman" w:hAnsi="Times New Roman" w:cs="Times New Roman"/>
          <w:sz w:val="20"/>
          <w:szCs w:val="20"/>
          <w:lang w:val="uk-UA" w:eastAsia="ru-RU"/>
        </w:rPr>
        <w:t xml:space="preserve">. </w:t>
      </w:r>
      <w:r w:rsidR="005F5CE3">
        <w:rPr>
          <w:rFonts w:ascii="Times New Roman" w:eastAsia="Times New Roman" w:hAnsi="Times New Roman" w:cs="Times New Roman"/>
          <w:sz w:val="20"/>
          <w:szCs w:val="20"/>
          <w:lang w:val="uk-UA" w:eastAsia="ru-RU"/>
        </w:rPr>
        <w:t xml:space="preserve"> </w:t>
      </w:r>
      <w:r w:rsidRPr="005F36CD">
        <w:rPr>
          <w:rFonts w:ascii="Times New Roman" w:eastAsia="Times New Roman" w:hAnsi="Times New Roman" w:cs="Times New Roman"/>
          <w:sz w:val="20"/>
          <w:szCs w:val="20"/>
          <w:lang w:val="uk-UA" w:eastAsia="ru-RU"/>
        </w:rPr>
        <w:t xml:space="preserve">На підприємстві відсутні виробництва та устаткування, які підлягають до впровадження найкращих доступних технологій та методів керування.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 тому заходи щодо скорочення викидів забруднюючих речовин не розробляються. Дотримання виконання природоохоронних заходів щодо скорочення викидів – Заходи не передбачені. Викиди забруднюючих речовин відповідають вимогам законодавства. </w:t>
      </w:r>
      <w:r w:rsidRPr="005F36CD">
        <w:rPr>
          <w:rFonts w:ascii="Times New Roman" w:eastAsia="Times New Roman" w:hAnsi="Times New Roman" w:cs="Times New Roman"/>
          <w:bCs/>
          <w:iCs/>
          <w:sz w:val="20"/>
          <w:szCs w:val="20"/>
          <w:lang w:val="uk-UA" w:eastAsia="ru-RU"/>
        </w:rPr>
        <w:t xml:space="preserve">Адреса держадміністрації з питань охорони навколишнього природного середовища, до якої </w:t>
      </w:r>
      <w:r w:rsidRPr="00E818AC">
        <w:rPr>
          <w:rFonts w:ascii="Times New Roman" w:eastAsia="Times New Roman" w:hAnsi="Times New Roman" w:cs="Times New Roman"/>
          <w:bCs/>
          <w:iCs/>
          <w:sz w:val="20"/>
          <w:szCs w:val="20"/>
          <w:lang w:val="uk-UA" w:eastAsia="ru-RU"/>
        </w:rPr>
        <w:t>можуть надсилатися зауваження та пропозиції громадськості щодо дозволу на викиди</w:t>
      </w:r>
      <w:r w:rsidRPr="00E818AC">
        <w:rPr>
          <w:rFonts w:ascii="Times New Roman" w:eastAsia="Times New Roman" w:hAnsi="Times New Roman" w:cs="Times New Roman"/>
          <w:sz w:val="20"/>
          <w:szCs w:val="20"/>
          <w:lang w:val="uk-UA" w:eastAsia="ru-RU"/>
        </w:rPr>
        <w:t xml:space="preserve"> </w:t>
      </w:r>
      <w:r w:rsidR="002E104C">
        <w:rPr>
          <w:rFonts w:ascii="Times New Roman" w:eastAsia="Times New Roman" w:hAnsi="Times New Roman" w:cs="Times New Roman"/>
          <w:sz w:val="20"/>
          <w:szCs w:val="20"/>
          <w:lang w:val="uk-UA" w:eastAsia="ru-RU"/>
        </w:rPr>
        <w:t>Черкаської</w:t>
      </w:r>
      <w:r w:rsidRPr="00E818AC">
        <w:rPr>
          <w:rFonts w:ascii="Times New Roman" w:eastAsia="Times New Roman" w:hAnsi="Times New Roman" w:cs="Times New Roman"/>
          <w:sz w:val="20"/>
          <w:szCs w:val="20"/>
          <w:lang w:val="uk-UA" w:eastAsia="ru-RU"/>
        </w:rPr>
        <w:t xml:space="preserve"> </w:t>
      </w:r>
      <w:r w:rsidR="005F5CE3">
        <w:rPr>
          <w:rFonts w:ascii="Times New Roman" w:eastAsia="Times New Roman" w:hAnsi="Times New Roman" w:cs="Times New Roman"/>
          <w:sz w:val="20"/>
          <w:szCs w:val="20"/>
          <w:lang w:val="uk-UA" w:eastAsia="ru-RU"/>
        </w:rPr>
        <w:t>ОДА (</w:t>
      </w:r>
      <w:r w:rsidRPr="00E818AC">
        <w:rPr>
          <w:rFonts w:ascii="Times New Roman" w:eastAsia="Times New Roman" w:hAnsi="Times New Roman" w:cs="Times New Roman"/>
          <w:sz w:val="20"/>
          <w:szCs w:val="20"/>
          <w:lang w:val="uk-UA" w:eastAsia="ru-RU"/>
        </w:rPr>
        <w:t>ОВА</w:t>
      </w:r>
      <w:r w:rsidR="005F5CE3">
        <w:rPr>
          <w:rFonts w:ascii="Times New Roman" w:eastAsia="Times New Roman" w:hAnsi="Times New Roman" w:cs="Times New Roman"/>
          <w:sz w:val="20"/>
          <w:szCs w:val="20"/>
          <w:lang w:val="uk-UA" w:eastAsia="ru-RU"/>
        </w:rPr>
        <w:t>) –</w:t>
      </w:r>
      <w:r w:rsidRPr="00E818AC">
        <w:rPr>
          <w:rFonts w:ascii="Times New Roman" w:eastAsia="Times New Roman" w:hAnsi="Times New Roman" w:cs="Times New Roman"/>
          <w:sz w:val="20"/>
          <w:szCs w:val="20"/>
          <w:lang w:val="uk-UA" w:eastAsia="ru-RU"/>
        </w:rPr>
        <w:t xml:space="preserve"> </w:t>
      </w:r>
      <w:r w:rsidR="005F5CE3">
        <w:rPr>
          <w:rFonts w:ascii="Times New Roman" w:eastAsia="Times New Roman" w:hAnsi="Times New Roman" w:cs="Times New Roman"/>
          <w:sz w:val="20"/>
          <w:szCs w:val="20"/>
          <w:lang w:val="uk-UA" w:eastAsia="ru-RU"/>
        </w:rPr>
        <w:t xml:space="preserve">18001, </w:t>
      </w:r>
      <w:r w:rsidR="002E104C">
        <w:rPr>
          <w:rFonts w:ascii="Times New Roman" w:eastAsia="Times New Roman" w:hAnsi="Times New Roman" w:cs="Times New Roman"/>
          <w:sz w:val="20"/>
          <w:szCs w:val="20"/>
          <w:lang w:val="uk-UA" w:eastAsia="ru-RU"/>
        </w:rPr>
        <w:t>Черкаська</w:t>
      </w:r>
      <w:r w:rsidRPr="00E818AC">
        <w:rPr>
          <w:rFonts w:ascii="Times New Roman" w:eastAsia="Times New Roman" w:hAnsi="Times New Roman" w:cs="Times New Roman"/>
          <w:sz w:val="20"/>
          <w:szCs w:val="20"/>
          <w:lang w:val="uk-UA" w:eastAsia="ru-RU"/>
        </w:rPr>
        <w:t xml:space="preserve"> обл., м. </w:t>
      </w:r>
      <w:r w:rsidR="002E104C">
        <w:rPr>
          <w:rFonts w:ascii="Times New Roman" w:eastAsia="Times New Roman" w:hAnsi="Times New Roman" w:cs="Times New Roman"/>
          <w:sz w:val="20"/>
          <w:szCs w:val="20"/>
          <w:lang w:val="uk-UA" w:eastAsia="ru-RU"/>
        </w:rPr>
        <w:t>Черкаси</w:t>
      </w:r>
      <w:r w:rsidRPr="00E818AC">
        <w:rPr>
          <w:rFonts w:ascii="Times New Roman" w:eastAsia="Times New Roman" w:hAnsi="Times New Roman" w:cs="Times New Roman"/>
          <w:sz w:val="20"/>
          <w:szCs w:val="20"/>
          <w:lang w:val="uk-UA" w:eastAsia="ru-RU"/>
        </w:rPr>
        <w:t xml:space="preserve">, </w:t>
      </w:r>
      <w:r w:rsidR="002E104C">
        <w:rPr>
          <w:rFonts w:ascii="Times New Roman" w:eastAsia="Times New Roman" w:hAnsi="Times New Roman" w:cs="Times New Roman"/>
          <w:sz w:val="20"/>
          <w:szCs w:val="20"/>
          <w:lang w:val="uk-UA" w:eastAsia="ru-RU"/>
        </w:rPr>
        <w:t>Бульвар Шевченка</w:t>
      </w:r>
      <w:r w:rsidRPr="00E818AC">
        <w:rPr>
          <w:rFonts w:ascii="Times New Roman" w:eastAsia="Times New Roman" w:hAnsi="Times New Roman" w:cs="Times New Roman"/>
          <w:sz w:val="20"/>
          <w:szCs w:val="20"/>
          <w:lang w:val="uk-UA" w:eastAsia="ru-RU"/>
        </w:rPr>
        <w:t xml:space="preserve">, </w:t>
      </w:r>
      <w:r w:rsidR="002E104C">
        <w:rPr>
          <w:rFonts w:ascii="Times New Roman" w:eastAsia="Times New Roman" w:hAnsi="Times New Roman" w:cs="Times New Roman"/>
          <w:sz w:val="20"/>
          <w:szCs w:val="20"/>
          <w:lang w:val="uk-UA" w:eastAsia="ru-RU"/>
        </w:rPr>
        <w:t>185</w:t>
      </w:r>
      <w:r w:rsidRPr="00E818AC">
        <w:rPr>
          <w:rFonts w:ascii="Times New Roman" w:eastAsia="Times New Roman" w:hAnsi="Times New Roman" w:cs="Times New Roman"/>
          <w:sz w:val="20"/>
          <w:szCs w:val="20"/>
          <w:lang w:val="uk-UA" w:eastAsia="ru-RU"/>
        </w:rPr>
        <w:t xml:space="preserve">, </w:t>
      </w:r>
      <w:proofErr w:type="spellStart"/>
      <w:r w:rsidRPr="00E818AC">
        <w:rPr>
          <w:rFonts w:ascii="Times New Roman" w:eastAsia="Times New Roman" w:hAnsi="Times New Roman" w:cs="Times New Roman"/>
          <w:sz w:val="20"/>
          <w:szCs w:val="20"/>
          <w:lang w:val="uk-UA" w:eastAsia="ru-RU"/>
        </w:rPr>
        <w:t>тел</w:t>
      </w:r>
      <w:proofErr w:type="spellEnd"/>
      <w:r w:rsidRPr="00E818AC">
        <w:rPr>
          <w:rFonts w:ascii="Times New Roman" w:eastAsia="Times New Roman" w:hAnsi="Times New Roman" w:cs="Times New Roman"/>
          <w:sz w:val="20"/>
          <w:szCs w:val="20"/>
          <w:lang w:val="uk-UA" w:eastAsia="ru-RU"/>
        </w:rPr>
        <w:t>. (04</w:t>
      </w:r>
      <w:r w:rsidR="002E104C">
        <w:rPr>
          <w:rFonts w:ascii="Times New Roman" w:eastAsia="Times New Roman" w:hAnsi="Times New Roman" w:cs="Times New Roman"/>
          <w:sz w:val="20"/>
          <w:szCs w:val="20"/>
          <w:lang w:val="uk-UA" w:eastAsia="ru-RU"/>
        </w:rPr>
        <w:t>72</w:t>
      </w:r>
      <w:r w:rsidRPr="00E818AC">
        <w:rPr>
          <w:rFonts w:ascii="Times New Roman" w:eastAsia="Times New Roman" w:hAnsi="Times New Roman" w:cs="Times New Roman"/>
          <w:sz w:val="20"/>
          <w:szCs w:val="20"/>
          <w:lang w:val="uk-UA" w:eastAsia="ru-RU"/>
        </w:rPr>
        <w:t>) 3</w:t>
      </w:r>
      <w:r w:rsidR="002E104C">
        <w:rPr>
          <w:rFonts w:ascii="Times New Roman" w:eastAsia="Times New Roman" w:hAnsi="Times New Roman" w:cs="Times New Roman"/>
          <w:sz w:val="20"/>
          <w:szCs w:val="20"/>
          <w:lang w:val="uk-UA" w:eastAsia="ru-RU"/>
        </w:rPr>
        <w:t>7</w:t>
      </w:r>
      <w:r w:rsidRPr="00E818AC">
        <w:rPr>
          <w:rFonts w:ascii="Times New Roman" w:eastAsia="Times New Roman" w:hAnsi="Times New Roman" w:cs="Times New Roman"/>
          <w:sz w:val="20"/>
          <w:szCs w:val="20"/>
          <w:lang w:val="uk-UA" w:eastAsia="ru-RU"/>
        </w:rPr>
        <w:t>-2</w:t>
      </w:r>
      <w:r w:rsidR="002E104C">
        <w:rPr>
          <w:rFonts w:ascii="Times New Roman" w:eastAsia="Times New Roman" w:hAnsi="Times New Roman" w:cs="Times New Roman"/>
          <w:sz w:val="20"/>
          <w:szCs w:val="20"/>
          <w:lang w:val="uk-UA" w:eastAsia="ru-RU"/>
        </w:rPr>
        <w:t>2</w:t>
      </w:r>
      <w:r w:rsidRPr="00E818AC">
        <w:rPr>
          <w:rFonts w:ascii="Times New Roman" w:eastAsia="Times New Roman" w:hAnsi="Times New Roman" w:cs="Times New Roman"/>
          <w:sz w:val="20"/>
          <w:szCs w:val="20"/>
          <w:lang w:val="uk-UA" w:eastAsia="ru-RU"/>
        </w:rPr>
        <w:t>-</w:t>
      </w:r>
      <w:r w:rsidR="002E104C">
        <w:rPr>
          <w:rFonts w:ascii="Times New Roman" w:eastAsia="Times New Roman" w:hAnsi="Times New Roman" w:cs="Times New Roman"/>
          <w:sz w:val="20"/>
          <w:szCs w:val="20"/>
          <w:lang w:val="uk-UA" w:eastAsia="ru-RU"/>
        </w:rPr>
        <w:t>49</w:t>
      </w:r>
      <w:r w:rsidRPr="00E818AC">
        <w:rPr>
          <w:rFonts w:ascii="Times New Roman" w:eastAsia="Times New Roman" w:hAnsi="Times New Roman" w:cs="Times New Roman"/>
          <w:sz w:val="20"/>
          <w:szCs w:val="20"/>
          <w:lang w:val="uk-UA" w:eastAsia="ru-RU"/>
        </w:rPr>
        <w:t>, 3</w:t>
      </w:r>
      <w:r w:rsidR="002E104C">
        <w:rPr>
          <w:rFonts w:ascii="Times New Roman" w:eastAsia="Times New Roman" w:hAnsi="Times New Roman" w:cs="Times New Roman"/>
          <w:sz w:val="20"/>
          <w:szCs w:val="20"/>
          <w:lang w:val="uk-UA" w:eastAsia="ru-RU"/>
        </w:rPr>
        <w:t>7</w:t>
      </w:r>
      <w:r w:rsidRPr="00E818AC">
        <w:rPr>
          <w:rFonts w:ascii="Times New Roman" w:eastAsia="Times New Roman" w:hAnsi="Times New Roman" w:cs="Times New Roman"/>
          <w:sz w:val="20"/>
          <w:szCs w:val="20"/>
          <w:lang w:val="uk-UA" w:eastAsia="ru-RU"/>
        </w:rPr>
        <w:t>-3</w:t>
      </w:r>
      <w:r w:rsidR="002E104C">
        <w:rPr>
          <w:rFonts w:ascii="Times New Roman" w:eastAsia="Times New Roman" w:hAnsi="Times New Roman" w:cs="Times New Roman"/>
          <w:sz w:val="20"/>
          <w:szCs w:val="20"/>
          <w:lang w:val="uk-UA" w:eastAsia="ru-RU"/>
        </w:rPr>
        <w:t>3</w:t>
      </w:r>
      <w:r w:rsidRPr="00E818AC">
        <w:rPr>
          <w:rFonts w:ascii="Times New Roman" w:eastAsia="Times New Roman" w:hAnsi="Times New Roman" w:cs="Times New Roman"/>
          <w:sz w:val="20"/>
          <w:szCs w:val="20"/>
          <w:lang w:val="uk-UA" w:eastAsia="ru-RU"/>
        </w:rPr>
        <w:t>-3</w:t>
      </w:r>
      <w:r w:rsidR="002E104C">
        <w:rPr>
          <w:rFonts w:ascii="Times New Roman" w:eastAsia="Times New Roman" w:hAnsi="Times New Roman" w:cs="Times New Roman"/>
          <w:sz w:val="20"/>
          <w:szCs w:val="20"/>
          <w:lang w:val="uk-UA" w:eastAsia="ru-RU"/>
        </w:rPr>
        <w:t>3</w:t>
      </w:r>
      <w:r w:rsidR="005F5CE3">
        <w:rPr>
          <w:rFonts w:ascii="Times New Roman" w:eastAsia="Times New Roman" w:hAnsi="Times New Roman" w:cs="Times New Roman"/>
          <w:sz w:val="20"/>
          <w:szCs w:val="20"/>
          <w:lang w:val="uk-UA" w:eastAsia="ru-RU"/>
        </w:rPr>
        <w:t xml:space="preserve">, 37-29-15, 33-73-13, 36-11-13, 37-60-01, </w:t>
      </w:r>
      <w:r w:rsidR="005F5CE3">
        <w:rPr>
          <w:rFonts w:ascii="Times New Roman" w:eastAsia="Times New Roman" w:hAnsi="Times New Roman" w:cs="Times New Roman"/>
          <w:sz w:val="20"/>
          <w:szCs w:val="20"/>
          <w:lang w:eastAsia="ru-RU"/>
        </w:rPr>
        <w:t>e</w:t>
      </w:r>
      <w:r w:rsidR="005F5CE3" w:rsidRPr="005F5CE3">
        <w:rPr>
          <w:rFonts w:ascii="Times New Roman" w:eastAsia="Times New Roman" w:hAnsi="Times New Roman" w:cs="Times New Roman"/>
          <w:sz w:val="20"/>
          <w:szCs w:val="20"/>
          <w:lang w:val="ru-RU" w:eastAsia="ru-RU"/>
        </w:rPr>
        <w:t>-</w:t>
      </w:r>
      <w:r w:rsidR="005F5CE3">
        <w:rPr>
          <w:rFonts w:ascii="Times New Roman" w:eastAsia="Times New Roman" w:hAnsi="Times New Roman" w:cs="Times New Roman"/>
          <w:sz w:val="20"/>
          <w:szCs w:val="20"/>
          <w:lang w:eastAsia="ru-RU"/>
        </w:rPr>
        <w:t>mail</w:t>
      </w:r>
      <w:r w:rsidR="005F5CE3">
        <w:rPr>
          <w:rFonts w:ascii="Times New Roman" w:eastAsia="Times New Roman" w:hAnsi="Times New Roman" w:cs="Times New Roman"/>
          <w:sz w:val="20"/>
          <w:szCs w:val="20"/>
          <w:lang w:val="uk-UA" w:eastAsia="ru-RU"/>
        </w:rPr>
        <w:t xml:space="preserve">: </w:t>
      </w:r>
      <w:proofErr w:type="spellStart"/>
      <w:r w:rsidR="005F5CE3">
        <w:rPr>
          <w:rFonts w:ascii="Times New Roman" w:eastAsia="Times New Roman" w:hAnsi="Times New Roman" w:cs="Times New Roman"/>
          <w:sz w:val="20"/>
          <w:szCs w:val="20"/>
          <w:lang w:eastAsia="ru-RU"/>
        </w:rPr>
        <w:t>srzg</w:t>
      </w:r>
      <w:proofErr w:type="spellEnd"/>
      <w:r w:rsidR="005F5CE3" w:rsidRPr="005F5CE3">
        <w:rPr>
          <w:rFonts w:ascii="Times New Roman" w:eastAsia="Times New Roman" w:hAnsi="Times New Roman" w:cs="Times New Roman"/>
          <w:sz w:val="20"/>
          <w:szCs w:val="20"/>
          <w:lang w:val="ru-RU" w:eastAsia="ru-RU"/>
        </w:rPr>
        <w:t>@</w:t>
      </w:r>
      <w:r w:rsidR="005F5CE3">
        <w:rPr>
          <w:rFonts w:ascii="Times New Roman" w:eastAsia="Times New Roman" w:hAnsi="Times New Roman" w:cs="Times New Roman"/>
          <w:sz w:val="20"/>
          <w:szCs w:val="20"/>
          <w:lang w:eastAsia="ru-RU"/>
        </w:rPr>
        <w:t>ck</w:t>
      </w:r>
      <w:r w:rsidR="005F5CE3" w:rsidRPr="005F5CE3">
        <w:rPr>
          <w:rFonts w:ascii="Times New Roman" w:eastAsia="Times New Roman" w:hAnsi="Times New Roman" w:cs="Times New Roman"/>
          <w:sz w:val="20"/>
          <w:szCs w:val="20"/>
          <w:lang w:val="ru-RU" w:eastAsia="ru-RU"/>
        </w:rPr>
        <w:t>.</w:t>
      </w:r>
      <w:r w:rsidR="005F5CE3">
        <w:rPr>
          <w:rFonts w:ascii="Times New Roman" w:eastAsia="Times New Roman" w:hAnsi="Times New Roman" w:cs="Times New Roman"/>
          <w:sz w:val="20"/>
          <w:szCs w:val="20"/>
          <w:lang w:eastAsia="ru-RU"/>
        </w:rPr>
        <w:t>gov</w:t>
      </w:r>
      <w:r w:rsidR="005F5CE3" w:rsidRPr="005F5CE3">
        <w:rPr>
          <w:rFonts w:ascii="Times New Roman" w:eastAsia="Times New Roman" w:hAnsi="Times New Roman" w:cs="Times New Roman"/>
          <w:sz w:val="20"/>
          <w:szCs w:val="20"/>
          <w:lang w:val="ru-RU" w:eastAsia="ru-RU"/>
        </w:rPr>
        <w:t>.</w:t>
      </w:r>
      <w:proofErr w:type="spellStart"/>
      <w:r w:rsidR="005F5CE3">
        <w:rPr>
          <w:rFonts w:ascii="Times New Roman" w:eastAsia="Times New Roman" w:hAnsi="Times New Roman" w:cs="Times New Roman"/>
          <w:sz w:val="20"/>
          <w:szCs w:val="20"/>
          <w:lang w:eastAsia="ru-RU"/>
        </w:rPr>
        <w:t>ua</w:t>
      </w:r>
      <w:proofErr w:type="spellEnd"/>
      <w:r w:rsidR="005F5CE3" w:rsidRPr="005F5CE3">
        <w:rPr>
          <w:rFonts w:ascii="Times New Roman" w:eastAsia="Times New Roman" w:hAnsi="Times New Roman" w:cs="Times New Roman"/>
          <w:sz w:val="20"/>
          <w:szCs w:val="20"/>
          <w:lang w:val="ru-RU" w:eastAsia="ru-RU"/>
        </w:rPr>
        <w:t>.</w:t>
      </w:r>
      <w:r w:rsidR="00692126" w:rsidRPr="00E818AC">
        <w:rPr>
          <w:rFonts w:ascii="Times New Roman" w:eastAsia="Times New Roman" w:hAnsi="Times New Roman" w:cs="Times New Roman"/>
          <w:sz w:val="20"/>
          <w:szCs w:val="20"/>
          <w:lang w:val="uk-UA" w:eastAsia="ru-RU"/>
        </w:rPr>
        <w:t xml:space="preserve"> </w:t>
      </w:r>
      <w:r w:rsidRPr="00E818AC">
        <w:rPr>
          <w:rFonts w:ascii="Times New Roman" w:eastAsia="Times New Roman" w:hAnsi="Times New Roman" w:cs="Times New Roman"/>
          <w:sz w:val="20"/>
          <w:szCs w:val="20"/>
          <w:lang w:val="uk-UA" w:eastAsia="ru-RU"/>
        </w:rPr>
        <w:t>Строки подання зауважень та пропозицій – протягом 30 календарних днів з моменту виходу повідомлення.</w:t>
      </w:r>
    </w:p>
    <w:sectPr w:rsidR="005676B6" w:rsidRPr="006510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66"/>
    <w:rsid w:val="00032B12"/>
    <w:rsid w:val="00095212"/>
    <w:rsid w:val="00095DBA"/>
    <w:rsid w:val="000F1440"/>
    <w:rsid w:val="001D353C"/>
    <w:rsid w:val="002E104C"/>
    <w:rsid w:val="002F7254"/>
    <w:rsid w:val="0032601D"/>
    <w:rsid w:val="003620D0"/>
    <w:rsid w:val="003C2F22"/>
    <w:rsid w:val="00400B18"/>
    <w:rsid w:val="0040333C"/>
    <w:rsid w:val="00423F94"/>
    <w:rsid w:val="00440B6C"/>
    <w:rsid w:val="004C429A"/>
    <w:rsid w:val="004F1AC4"/>
    <w:rsid w:val="005002B7"/>
    <w:rsid w:val="005600E5"/>
    <w:rsid w:val="005676B6"/>
    <w:rsid w:val="005C3208"/>
    <w:rsid w:val="005F36CD"/>
    <w:rsid w:val="005F5CE3"/>
    <w:rsid w:val="00610E28"/>
    <w:rsid w:val="0065101B"/>
    <w:rsid w:val="00692126"/>
    <w:rsid w:val="006B114E"/>
    <w:rsid w:val="006B128B"/>
    <w:rsid w:val="006D000F"/>
    <w:rsid w:val="007050A7"/>
    <w:rsid w:val="007201C2"/>
    <w:rsid w:val="00797357"/>
    <w:rsid w:val="007C0C9E"/>
    <w:rsid w:val="007F2DA2"/>
    <w:rsid w:val="00801BD5"/>
    <w:rsid w:val="00831BA3"/>
    <w:rsid w:val="00853C1B"/>
    <w:rsid w:val="008972D1"/>
    <w:rsid w:val="008A7880"/>
    <w:rsid w:val="009D456A"/>
    <w:rsid w:val="009D58A2"/>
    <w:rsid w:val="00A02CE1"/>
    <w:rsid w:val="00A43D8D"/>
    <w:rsid w:val="00A57EE4"/>
    <w:rsid w:val="00AE2C9E"/>
    <w:rsid w:val="00B20B43"/>
    <w:rsid w:val="00B679AA"/>
    <w:rsid w:val="00BE7D44"/>
    <w:rsid w:val="00C6377E"/>
    <w:rsid w:val="00CA1646"/>
    <w:rsid w:val="00CD2EC1"/>
    <w:rsid w:val="00CF1B12"/>
    <w:rsid w:val="00CF2090"/>
    <w:rsid w:val="00CF273A"/>
    <w:rsid w:val="00D40215"/>
    <w:rsid w:val="00D43663"/>
    <w:rsid w:val="00D55077"/>
    <w:rsid w:val="00DB37D0"/>
    <w:rsid w:val="00DC73C2"/>
    <w:rsid w:val="00E06029"/>
    <w:rsid w:val="00E818AC"/>
    <w:rsid w:val="00EE2814"/>
    <w:rsid w:val="00EE5A66"/>
    <w:rsid w:val="00F0316D"/>
    <w:rsid w:val="00F03E5E"/>
    <w:rsid w:val="00F92200"/>
    <w:rsid w:val="00FC4297"/>
    <w:rsid w:val="00FE4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5EB8"/>
  <w15:chartTrackingRefBased/>
  <w15:docId w15:val="{D13CA9C4-482E-452B-B9C0-B6CFC987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5DBA"/>
    <w:rPr>
      <w:color w:val="0563C1" w:themeColor="hyperlink"/>
      <w:u w:val="single"/>
    </w:rPr>
  </w:style>
  <w:style w:type="character" w:customStyle="1" w:styleId="1">
    <w:name w:val="Неразрешенное упоминание1"/>
    <w:basedOn w:val="a0"/>
    <w:uiPriority w:val="99"/>
    <w:semiHidden/>
    <w:unhideWhenUsed/>
    <w:rsid w:val="00095DBA"/>
    <w:rPr>
      <w:color w:val="605E5C"/>
      <w:shd w:val="clear" w:color="auto" w:fill="E1DFDD"/>
    </w:rPr>
  </w:style>
  <w:style w:type="paragraph" w:customStyle="1" w:styleId="Paragraph-default-8123638d-c043-42a2-9b41-168b4519231c">
    <w:name w:val="Paragraph-default-8123638d-c043-42a2-9b41-168b4519231c"/>
    <w:hidden/>
    <w:uiPriority w:val="99"/>
    <w:rsid w:val="0065101B"/>
    <w:pPr>
      <w:pBdr>
        <w:top w:val="none" w:sz="4" w:space="0" w:color="auto"/>
        <w:left w:val="none" w:sz="4" w:space="0" w:color="auto"/>
        <w:bottom w:val="none" w:sz="4" w:space="0" w:color="auto"/>
        <w:right w:val="none" w:sz="4" w:space="0" w:color="auto"/>
      </w:pBdr>
      <w:spacing w:after="200" w:line="240" w:lineRule="auto"/>
    </w:pPr>
    <w:rPr>
      <w:rFonts w:ascii="Liberation Serif" w:eastAsia="NSimSun" w:hAnsi="Liberation Serif" w:cs="Lucida Sans"/>
      <w:sz w:val="24"/>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76">
      <w:bodyDiv w:val="1"/>
      <w:marLeft w:val="0"/>
      <w:marRight w:val="0"/>
      <w:marTop w:val="0"/>
      <w:marBottom w:val="0"/>
      <w:divBdr>
        <w:top w:val="none" w:sz="0" w:space="0" w:color="auto"/>
        <w:left w:val="none" w:sz="0" w:space="0" w:color="auto"/>
        <w:bottom w:val="none" w:sz="0" w:space="0" w:color="auto"/>
        <w:right w:val="none" w:sz="0" w:space="0" w:color="auto"/>
      </w:divBdr>
    </w:div>
    <w:div w:id="938619">
      <w:bodyDiv w:val="1"/>
      <w:marLeft w:val="0"/>
      <w:marRight w:val="0"/>
      <w:marTop w:val="0"/>
      <w:marBottom w:val="0"/>
      <w:divBdr>
        <w:top w:val="none" w:sz="0" w:space="0" w:color="auto"/>
        <w:left w:val="none" w:sz="0" w:space="0" w:color="auto"/>
        <w:bottom w:val="none" w:sz="0" w:space="0" w:color="auto"/>
        <w:right w:val="none" w:sz="0" w:space="0" w:color="auto"/>
      </w:divBdr>
    </w:div>
    <w:div w:id="16586819">
      <w:bodyDiv w:val="1"/>
      <w:marLeft w:val="0"/>
      <w:marRight w:val="0"/>
      <w:marTop w:val="0"/>
      <w:marBottom w:val="0"/>
      <w:divBdr>
        <w:top w:val="none" w:sz="0" w:space="0" w:color="auto"/>
        <w:left w:val="none" w:sz="0" w:space="0" w:color="auto"/>
        <w:bottom w:val="none" w:sz="0" w:space="0" w:color="auto"/>
        <w:right w:val="none" w:sz="0" w:space="0" w:color="auto"/>
      </w:divBdr>
    </w:div>
    <w:div w:id="17243508">
      <w:bodyDiv w:val="1"/>
      <w:marLeft w:val="0"/>
      <w:marRight w:val="0"/>
      <w:marTop w:val="0"/>
      <w:marBottom w:val="0"/>
      <w:divBdr>
        <w:top w:val="none" w:sz="0" w:space="0" w:color="auto"/>
        <w:left w:val="none" w:sz="0" w:space="0" w:color="auto"/>
        <w:bottom w:val="none" w:sz="0" w:space="0" w:color="auto"/>
        <w:right w:val="none" w:sz="0" w:space="0" w:color="auto"/>
      </w:divBdr>
    </w:div>
    <w:div w:id="34815743">
      <w:bodyDiv w:val="1"/>
      <w:marLeft w:val="0"/>
      <w:marRight w:val="0"/>
      <w:marTop w:val="0"/>
      <w:marBottom w:val="0"/>
      <w:divBdr>
        <w:top w:val="none" w:sz="0" w:space="0" w:color="auto"/>
        <w:left w:val="none" w:sz="0" w:space="0" w:color="auto"/>
        <w:bottom w:val="none" w:sz="0" w:space="0" w:color="auto"/>
        <w:right w:val="none" w:sz="0" w:space="0" w:color="auto"/>
      </w:divBdr>
    </w:div>
    <w:div w:id="44918968">
      <w:bodyDiv w:val="1"/>
      <w:marLeft w:val="0"/>
      <w:marRight w:val="0"/>
      <w:marTop w:val="0"/>
      <w:marBottom w:val="0"/>
      <w:divBdr>
        <w:top w:val="none" w:sz="0" w:space="0" w:color="auto"/>
        <w:left w:val="none" w:sz="0" w:space="0" w:color="auto"/>
        <w:bottom w:val="none" w:sz="0" w:space="0" w:color="auto"/>
        <w:right w:val="none" w:sz="0" w:space="0" w:color="auto"/>
      </w:divBdr>
    </w:div>
    <w:div w:id="186675279">
      <w:bodyDiv w:val="1"/>
      <w:marLeft w:val="0"/>
      <w:marRight w:val="0"/>
      <w:marTop w:val="0"/>
      <w:marBottom w:val="0"/>
      <w:divBdr>
        <w:top w:val="none" w:sz="0" w:space="0" w:color="auto"/>
        <w:left w:val="none" w:sz="0" w:space="0" w:color="auto"/>
        <w:bottom w:val="none" w:sz="0" w:space="0" w:color="auto"/>
        <w:right w:val="none" w:sz="0" w:space="0" w:color="auto"/>
      </w:divBdr>
    </w:div>
    <w:div w:id="191920419">
      <w:bodyDiv w:val="1"/>
      <w:marLeft w:val="0"/>
      <w:marRight w:val="0"/>
      <w:marTop w:val="0"/>
      <w:marBottom w:val="0"/>
      <w:divBdr>
        <w:top w:val="none" w:sz="0" w:space="0" w:color="auto"/>
        <w:left w:val="none" w:sz="0" w:space="0" w:color="auto"/>
        <w:bottom w:val="none" w:sz="0" w:space="0" w:color="auto"/>
        <w:right w:val="none" w:sz="0" w:space="0" w:color="auto"/>
      </w:divBdr>
    </w:div>
    <w:div w:id="247079484">
      <w:bodyDiv w:val="1"/>
      <w:marLeft w:val="0"/>
      <w:marRight w:val="0"/>
      <w:marTop w:val="0"/>
      <w:marBottom w:val="0"/>
      <w:divBdr>
        <w:top w:val="none" w:sz="0" w:space="0" w:color="auto"/>
        <w:left w:val="none" w:sz="0" w:space="0" w:color="auto"/>
        <w:bottom w:val="none" w:sz="0" w:space="0" w:color="auto"/>
        <w:right w:val="none" w:sz="0" w:space="0" w:color="auto"/>
      </w:divBdr>
    </w:div>
    <w:div w:id="276452961">
      <w:bodyDiv w:val="1"/>
      <w:marLeft w:val="0"/>
      <w:marRight w:val="0"/>
      <w:marTop w:val="0"/>
      <w:marBottom w:val="0"/>
      <w:divBdr>
        <w:top w:val="none" w:sz="0" w:space="0" w:color="auto"/>
        <w:left w:val="none" w:sz="0" w:space="0" w:color="auto"/>
        <w:bottom w:val="none" w:sz="0" w:space="0" w:color="auto"/>
        <w:right w:val="none" w:sz="0" w:space="0" w:color="auto"/>
      </w:divBdr>
    </w:div>
    <w:div w:id="291908160">
      <w:bodyDiv w:val="1"/>
      <w:marLeft w:val="0"/>
      <w:marRight w:val="0"/>
      <w:marTop w:val="0"/>
      <w:marBottom w:val="0"/>
      <w:divBdr>
        <w:top w:val="none" w:sz="0" w:space="0" w:color="auto"/>
        <w:left w:val="none" w:sz="0" w:space="0" w:color="auto"/>
        <w:bottom w:val="none" w:sz="0" w:space="0" w:color="auto"/>
        <w:right w:val="none" w:sz="0" w:space="0" w:color="auto"/>
      </w:divBdr>
    </w:div>
    <w:div w:id="343556024">
      <w:bodyDiv w:val="1"/>
      <w:marLeft w:val="0"/>
      <w:marRight w:val="0"/>
      <w:marTop w:val="0"/>
      <w:marBottom w:val="0"/>
      <w:divBdr>
        <w:top w:val="none" w:sz="0" w:space="0" w:color="auto"/>
        <w:left w:val="none" w:sz="0" w:space="0" w:color="auto"/>
        <w:bottom w:val="none" w:sz="0" w:space="0" w:color="auto"/>
        <w:right w:val="none" w:sz="0" w:space="0" w:color="auto"/>
      </w:divBdr>
    </w:div>
    <w:div w:id="358749720">
      <w:bodyDiv w:val="1"/>
      <w:marLeft w:val="0"/>
      <w:marRight w:val="0"/>
      <w:marTop w:val="0"/>
      <w:marBottom w:val="0"/>
      <w:divBdr>
        <w:top w:val="none" w:sz="0" w:space="0" w:color="auto"/>
        <w:left w:val="none" w:sz="0" w:space="0" w:color="auto"/>
        <w:bottom w:val="none" w:sz="0" w:space="0" w:color="auto"/>
        <w:right w:val="none" w:sz="0" w:space="0" w:color="auto"/>
      </w:divBdr>
    </w:div>
    <w:div w:id="448626116">
      <w:bodyDiv w:val="1"/>
      <w:marLeft w:val="0"/>
      <w:marRight w:val="0"/>
      <w:marTop w:val="0"/>
      <w:marBottom w:val="0"/>
      <w:divBdr>
        <w:top w:val="none" w:sz="0" w:space="0" w:color="auto"/>
        <w:left w:val="none" w:sz="0" w:space="0" w:color="auto"/>
        <w:bottom w:val="none" w:sz="0" w:space="0" w:color="auto"/>
        <w:right w:val="none" w:sz="0" w:space="0" w:color="auto"/>
      </w:divBdr>
    </w:div>
    <w:div w:id="485586275">
      <w:bodyDiv w:val="1"/>
      <w:marLeft w:val="0"/>
      <w:marRight w:val="0"/>
      <w:marTop w:val="0"/>
      <w:marBottom w:val="0"/>
      <w:divBdr>
        <w:top w:val="none" w:sz="0" w:space="0" w:color="auto"/>
        <w:left w:val="none" w:sz="0" w:space="0" w:color="auto"/>
        <w:bottom w:val="none" w:sz="0" w:space="0" w:color="auto"/>
        <w:right w:val="none" w:sz="0" w:space="0" w:color="auto"/>
      </w:divBdr>
    </w:div>
    <w:div w:id="507915655">
      <w:bodyDiv w:val="1"/>
      <w:marLeft w:val="0"/>
      <w:marRight w:val="0"/>
      <w:marTop w:val="0"/>
      <w:marBottom w:val="0"/>
      <w:divBdr>
        <w:top w:val="none" w:sz="0" w:space="0" w:color="auto"/>
        <w:left w:val="none" w:sz="0" w:space="0" w:color="auto"/>
        <w:bottom w:val="none" w:sz="0" w:space="0" w:color="auto"/>
        <w:right w:val="none" w:sz="0" w:space="0" w:color="auto"/>
      </w:divBdr>
    </w:div>
    <w:div w:id="626130946">
      <w:bodyDiv w:val="1"/>
      <w:marLeft w:val="0"/>
      <w:marRight w:val="0"/>
      <w:marTop w:val="0"/>
      <w:marBottom w:val="0"/>
      <w:divBdr>
        <w:top w:val="none" w:sz="0" w:space="0" w:color="auto"/>
        <w:left w:val="none" w:sz="0" w:space="0" w:color="auto"/>
        <w:bottom w:val="none" w:sz="0" w:space="0" w:color="auto"/>
        <w:right w:val="none" w:sz="0" w:space="0" w:color="auto"/>
      </w:divBdr>
    </w:div>
    <w:div w:id="626544150">
      <w:bodyDiv w:val="1"/>
      <w:marLeft w:val="0"/>
      <w:marRight w:val="0"/>
      <w:marTop w:val="0"/>
      <w:marBottom w:val="0"/>
      <w:divBdr>
        <w:top w:val="none" w:sz="0" w:space="0" w:color="auto"/>
        <w:left w:val="none" w:sz="0" w:space="0" w:color="auto"/>
        <w:bottom w:val="none" w:sz="0" w:space="0" w:color="auto"/>
        <w:right w:val="none" w:sz="0" w:space="0" w:color="auto"/>
      </w:divBdr>
    </w:div>
    <w:div w:id="657461798">
      <w:bodyDiv w:val="1"/>
      <w:marLeft w:val="0"/>
      <w:marRight w:val="0"/>
      <w:marTop w:val="0"/>
      <w:marBottom w:val="0"/>
      <w:divBdr>
        <w:top w:val="none" w:sz="0" w:space="0" w:color="auto"/>
        <w:left w:val="none" w:sz="0" w:space="0" w:color="auto"/>
        <w:bottom w:val="none" w:sz="0" w:space="0" w:color="auto"/>
        <w:right w:val="none" w:sz="0" w:space="0" w:color="auto"/>
      </w:divBdr>
    </w:div>
    <w:div w:id="665715749">
      <w:bodyDiv w:val="1"/>
      <w:marLeft w:val="0"/>
      <w:marRight w:val="0"/>
      <w:marTop w:val="0"/>
      <w:marBottom w:val="0"/>
      <w:divBdr>
        <w:top w:val="none" w:sz="0" w:space="0" w:color="auto"/>
        <w:left w:val="none" w:sz="0" w:space="0" w:color="auto"/>
        <w:bottom w:val="none" w:sz="0" w:space="0" w:color="auto"/>
        <w:right w:val="none" w:sz="0" w:space="0" w:color="auto"/>
      </w:divBdr>
    </w:div>
    <w:div w:id="685792573">
      <w:bodyDiv w:val="1"/>
      <w:marLeft w:val="0"/>
      <w:marRight w:val="0"/>
      <w:marTop w:val="0"/>
      <w:marBottom w:val="0"/>
      <w:divBdr>
        <w:top w:val="none" w:sz="0" w:space="0" w:color="auto"/>
        <w:left w:val="none" w:sz="0" w:space="0" w:color="auto"/>
        <w:bottom w:val="none" w:sz="0" w:space="0" w:color="auto"/>
        <w:right w:val="none" w:sz="0" w:space="0" w:color="auto"/>
      </w:divBdr>
    </w:div>
    <w:div w:id="698160816">
      <w:bodyDiv w:val="1"/>
      <w:marLeft w:val="0"/>
      <w:marRight w:val="0"/>
      <w:marTop w:val="0"/>
      <w:marBottom w:val="0"/>
      <w:divBdr>
        <w:top w:val="none" w:sz="0" w:space="0" w:color="auto"/>
        <w:left w:val="none" w:sz="0" w:space="0" w:color="auto"/>
        <w:bottom w:val="none" w:sz="0" w:space="0" w:color="auto"/>
        <w:right w:val="none" w:sz="0" w:space="0" w:color="auto"/>
      </w:divBdr>
    </w:div>
    <w:div w:id="704211905">
      <w:bodyDiv w:val="1"/>
      <w:marLeft w:val="0"/>
      <w:marRight w:val="0"/>
      <w:marTop w:val="0"/>
      <w:marBottom w:val="0"/>
      <w:divBdr>
        <w:top w:val="none" w:sz="0" w:space="0" w:color="auto"/>
        <w:left w:val="none" w:sz="0" w:space="0" w:color="auto"/>
        <w:bottom w:val="none" w:sz="0" w:space="0" w:color="auto"/>
        <w:right w:val="none" w:sz="0" w:space="0" w:color="auto"/>
      </w:divBdr>
    </w:div>
    <w:div w:id="719475540">
      <w:bodyDiv w:val="1"/>
      <w:marLeft w:val="0"/>
      <w:marRight w:val="0"/>
      <w:marTop w:val="0"/>
      <w:marBottom w:val="0"/>
      <w:divBdr>
        <w:top w:val="none" w:sz="0" w:space="0" w:color="auto"/>
        <w:left w:val="none" w:sz="0" w:space="0" w:color="auto"/>
        <w:bottom w:val="none" w:sz="0" w:space="0" w:color="auto"/>
        <w:right w:val="none" w:sz="0" w:space="0" w:color="auto"/>
      </w:divBdr>
    </w:div>
    <w:div w:id="757561898">
      <w:bodyDiv w:val="1"/>
      <w:marLeft w:val="0"/>
      <w:marRight w:val="0"/>
      <w:marTop w:val="0"/>
      <w:marBottom w:val="0"/>
      <w:divBdr>
        <w:top w:val="none" w:sz="0" w:space="0" w:color="auto"/>
        <w:left w:val="none" w:sz="0" w:space="0" w:color="auto"/>
        <w:bottom w:val="none" w:sz="0" w:space="0" w:color="auto"/>
        <w:right w:val="none" w:sz="0" w:space="0" w:color="auto"/>
      </w:divBdr>
    </w:div>
    <w:div w:id="787549969">
      <w:bodyDiv w:val="1"/>
      <w:marLeft w:val="0"/>
      <w:marRight w:val="0"/>
      <w:marTop w:val="0"/>
      <w:marBottom w:val="0"/>
      <w:divBdr>
        <w:top w:val="none" w:sz="0" w:space="0" w:color="auto"/>
        <w:left w:val="none" w:sz="0" w:space="0" w:color="auto"/>
        <w:bottom w:val="none" w:sz="0" w:space="0" w:color="auto"/>
        <w:right w:val="none" w:sz="0" w:space="0" w:color="auto"/>
      </w:divBdr>
    </w:div>
    <w:div w:id="793519572">
      <w:bodyDiv w:val="1"/>
      <w:marLeft w:val="0"/>
      <w:marRight w:val="0"/>
      <w:marTop w:val="0"/>
      <w:marBottom w:val="0"/>
      <w:divBdr>
        <w:top w:val="none" w:sz="0" w:space="0" w:color="auto"/>
        <w:left w:val="none" w:sz="0" w:space="0" w:color="auto"/>
        <w:bottom w:val="none" w:sz="0" w:space="0" w:color="auto"/>
        <w:right w:val="none" w:sz="0" w:space="0" w:color="auto"/>
      </w:divBdr>
    </w:div>
    <w:div w:id="796266482">
      <w:bodyDiv w:val="1"/>
      <w:marLeft w:val="0"/>
      <w:marRight w:val="0"/>
      <w:marTop w:val="0"/>
      <w:marBottom w:val="0"/>
      <w:divBdr>
        <w:top w:val="none" w:sz="0" w:space="0" w:color="auto"/>
        <w:left w:val="none" w:sz="0" w:space="0" w:color="auto"/>
        <w:bottom w:val="none" w:sz="0" w:space="0" w:color="auto"/>
        <w:right w:val="none" w:sz="0" w:space="0" w:color="auto"/>
      </w:divBdr>
    </w:div>
    <w:div w:id="812452630">
      <w:bodyDiv w:val="1"/>
      <w:marLeft w:val="0"/>
      <w:marRight w:val="0"/>
      <w:marTop w:val="0"/>
      <w:marBottom w:val="0"/>
      <w:divBdr>
        <w:top w:val="none" w:sz="0" w:space="0" w:color="auto"/>
        <w:left w:val="none" w:sz="0" w:space="0" w:color="auto"/>
        <w:bottom w:val="none" w:sz="0" w:space="0" w:color="auto"/>
        <w:right w:val="none" w:sz="0" w:space="0" w:color="auto"/>
      </w:divBdr>
    </w:div>
    <w:div w:id="1017124029">
      <w:bodyDiv w:val="1"/>
      <w:marLeft w:val="0"/>
      <w:marRight w:val="0"/>
      <w:marTop w:val="0"/>
      <w:marBottom w:val="0"/>
      <w:divBdr>
        <w:top w:val="none" w:sz="0" w:space="0" w:color="auto"/>
        <w:left w:val="none" w:sz="0" w:space="0" w:color="auto"/>
        <w:bottom w:val="none" w:sz="0" w:space="0" w:color="auto"/>
        <w:right w:val="none" w:sz="0" w:space="0" w:color="auto"/>
      </w:divBdr>
    </w:div>
    <w:div w:id="1030423835">
      <w:bodyDiv w:val="1"/>
      <w:marLeft w:val="0"/>
      <w:marRight w:val="0"/>
      <w:marTop w:val="0"/>
      <w:marBottom w:val="0"/>
      <w:divBdr>
        <w:top w:val="none" w:sz="0" w:space="0" w:color="auto"/>
        <w:left w:val="none" w:sz="0" w:space="0" w:color="auto"/>
        <w:bottom w:val="none" w:sz="0" w:space="0" w:color="auto"/>
        <w:right w:val="none" w:sz="0" w:space="0" w:color="auto"/>
      </w:divBdr>
    </w:div>
    <w:div w:id="1100687710">
      <w:bodyDiv w:val="1"/>
      <w:marLeft w:val="0"/>
      <w:marRight w:val="0"/>
      <w:marTop w:val="0"/>
      <w:marBottom w:val="0"/>
      <w:divBdr>
        <w:top w:val="none" w:sz="0" w:space="0" w:color="auto"/>
        <w:left w:val="none" w:sz="0" w:space="0" w:color="auto"/>
        <w:bottom w:val="none" w:sz="0" w:space="0" w:color="auto"/>
        <w:right w:val="none" w:sz="0" w:space="0" w:color="auto"/>
      </w:divBdr>
    </w:div>
    <w:div w:id="1130830204">
      <w:bodyDiv w:val="1"/>
      <w:marLeft w:val="0"/>
      <w:marRight w:val="0"/>
      <w:marTop w:val="0"/>
      <w:marBottom w:val="0"/>
      <w:divBdr>
        <w:top w:val="none" w:sz="0" w:space="0" w:color="auto"/>
        <w:left w:val="none" w:sz="0" w:space="0" w:color="auto"/>
        <w:bottom w:val="none" w:sz="0" w:space="0" w:color="auto"/>
        <w:right w:val="none" w:sz="0" w:space="0" w:color="auto"/>
      </w:divBdr>
    </w:div>
    <w:div w:id="1142386196">
      <w:bodyDiv w:val="1"/>
      <w:marLeft w:val="0"/>
      <w:marRight w:val="0"/>
      <w:marTop w:val="0"/>
      <w:marBottom w:val="0"/>
      <w:divBdr>
        <w:top w:val="none" w:sz="0" w:space="0" w:color="auto"/>
        <w:left w:val="none" w:sz="0" w:space="0" w:color="auto"/>
        <w:bottom w:val="none" w:sz="0" w:space="0" w:color="auto"/>
        <w:right w:val="none" w:sz="0" w:space="0" w:color="auto"/>
      </w:divBdr>
    </w:div>
    <w:div w:id="1181164584">
      <w:bodyDiv w:val="1"/>
      <w:marLeft w:val="0"/>
      <w:marRight w:val="0"/>
      <w:marTop w:val="0"/>
      <w:marBottom w:val="0"/>
      <w:divBdr>
        <w:top w:val="none" w:sz="0" w:space="0" w:color="auto"/>
        <w:left w:val="none" w:sz="0" w:space="0" w:color="auto"/>
        <w:bottom w:val="none" w:sz="0" w:space="0" w:color="auto"/>
        <w:right w:val="none" w:sz="0" w:space="0" w:color="auto"/>
      </w:divBdr>
    </w:div>
    <w:div w:id="1200044499">
      <w:bodyDiv w:val="1"/>
      <w:marLeft w:val="0"/>
      <w:marRight w:val="0"/>
      <w:marTop w:val="0"/>
      <w:marBottom w:val="0"/>
      <w:divBdr>
        <w:top w:val="none" w:sz="0" w:space="0" w:color="auto"/>
        <w:left w:val="none" w:sz="0" w:space="0" w:color="auto"/>
        <w:bottom w:val="none" w:sz="0" w:space="0" w:color="auto"/>
        <w:right w:val="none" w:sz="0" w:space="0" w:color="auto"/>
      </w:divBdr>
    </w:div>
    <w:div w:id="1239635825">
      <w:bodyDiv w:val="1"/>
      <w:marLeft w:val="0"/>
      <w:marRight w:val="0"/>
      <w:marTop w:val="0"/>
      <w:marBottom w:val="0"/>
      <w:divBdr>
        <w:top w:val="none" w:sz="0" w:space="0" w:color="auto"/>
        <w:left w:val="none" w:sz="0" w:space="0" w:color="auto"/>
        <w:bottom w:val="none" w:sz="0" w:space="0" w:color="auto"/>
        <w:right w:val="none" w:sz="0" w:space="0" w:color="auto"/>
      </w:divBdr>
    </w:div>
    <w:div w:id="1279531488">
      <w:bodyDiv w:val="1"/>
      <w:marLeft w:val="0"/>
      <w:marRight w:val="0"/>
      <w:marTop w:val="0"/>
      <w:marBottom w:val="0"/>
      <w:divBdr>
        <w:top w:val="none" w:sz="0" w:space="0" w:color="auto"/>
        <w:left w:val="none" w:sz="0" w:space="0" w:color="auto"/>
        <w:bottom w:val="none" w:sz="0" w:space="0" w:color="auto"/>
        <w:right w:val="none" w:sz="0" w:space="0" w:color="auto"/>
      </w:divBdr>
    </w:div>
    <w:div w:id="1282227389">
      <w:bodyDiv w:val="1"/>
      <w:marLeft w:val="0"/>
      <w:marRight w:val="0"/>
      <w:marTop w:val="0"/>
      <w:marBottom w:val="0"/>
      <w:divBdr>
        <w:top w:val="none" w:sz="0" w:space="0" w:color="auto"/>
        <w:left w:val="none" w:sz="0" w:space="0" w:color="auto"/>
        <w:bottom w:val="none" w:sz="0" w:space="0" w:color="auto"/>
        <w:right w:val="none" w:sz="0" w:space="0" w:color="auto"/>
      </w:divBdr>
    </w:div>
    <w:div w:id="1324431409">
      <w:bodyDiv w:val="1"/>
      <w:marLeft w:val="0"/>
      <w:marRight w:val="0"/>
      <w:marTop w:val="0"/>
      <w:marBottom w:val="0"/>
      <w:divBdr>
        <w:top w:val="none" w:sz="0" w:space="0" w:color="auto"/>
        <w:left w:val="none" w:sz="0" w:space="0" w:color="auto"/>
        <w:bottom w:val="none" w:sz="0" w:space="0" w:color="auto"/>
        <w:right w:val="none" w:sz="0" w:space="0" w:color="auto"/>
      </w:divBdr>
    </w:div>
    <w:div w:id="1354958459">
      <w:bodyDiv w:val="1"/>
      <w:marLeft w:val="0"/>
      <w:marRight w:val="0"/>
      <w:marTop w:val="0"/>
      <w:marBottom w:val="0"/>
      <w:divBdr>
        <w:top w:val="none" w:sz="0" w:space="0" w:color="auto"/>
        <w:left w:val="none" w:sz="0" w:space="0" w:color="auto"/>
        <w:bottom w:val="none" w:sz="0" w:space="0" w:color="auto"/>
        <w:right w:val="none" w:sz="0" w:space="0" w:color="auto"/>
      </w:divBdr>
    </w:div>
    <w:div w:id="1366297284">
      <w:bodyDiv w:val="1"/>
      <w:marLeft w:val="0"/>
      <w:marRight w:val="0"/>
      <w:marTop w:val="0"/>
      <w:marBottom w:val="0"/>
      <w:divBdr>
        <w:top w:val="none" w:sz="0" w:space="0" w:color="auto"/>
        <w:left w:val="none" w:sz="0" w:space="0" w:color="auto"/>
        <w:bottom w:val="none" w:sz="0" w:space="0" w:color="auto"/>
        <w:right w:val="none" w:sz="0" w:space="0" w:color="auto"/>
      </w:divBdr>
    </w:div>
    <w:div w:id="1384645761">
      <w:bodyDiv w:val="1"/>
      <w:marLeft w:val="0"/>
      <w:marRight w:val="0"/>
      <w:marTop w:val="0"/>
      <w:marBottom w:val="0"/>
      <w:divBdr>
        <w:top w:val="none" w:sz="0" w:space="0" w:color="auto"/>
        <w:left w:val="none" w:sz="0" w:space="0" w:color="auto"/>
        <w:bottom w:val="none" w:sz="0" w:space="0" w:color="auto"/>
        <w:right w:val="none" w:sz="0" w:space="0" w:color="auto"/>
      </w:divBdr>
    </w:div>
    <w:div w:id="1393384560">
      <w:bodyDiv w:val="1"/>
      <w:marLeft w:val="0"/>
      <w:marRight w:val="0"/>
      <w:marTop w:val="0"/>
      <w:marBottom w:val="0"/>
      <w:divBdr>
        <w:top w:val="none" w:sz="0" w:space="0" w:color="auto"/>
        <w:left w:val="none" w:sz="0" w:space="0" w:color="auto"/>
        <w:bottom w:val="none" w:sz="0" w:space="0" w:color="auto"/>
        <w:right w:val="none" w:sz="0" w:space="0" w:color="auto"/>
      </w:divBdr>
    </w:div>
    <w:div w:id="1419786657">
      <w:bodyDiv w:val="1"/>
      <w:marLeft w:val="0"/>
      <w:marRight w:val="0"/>
      <w:marTop w:val="0"/>
      <w:marBottom w:val="0"/>
      <w:divBdr>
        <w:top w:val="none" w:sz="0" w:space="0" w:color="auto"/>
        <w:left w:val="none" w:sz="0" w:space="0" w:color="auto"/>
        <w:bottom w:val="none" w:sz="0" w:space="0" w:color="auto"/>
        <w:right w:val="none" w:sz="0" w:space="0" w:color="auto"/>
      </w:divBdr>
    </w:div>
    <w:div w:id="1478916331">
      <w:bodyDiv w:val="1"/>
      <w:marLeft w:val="0"/>
      <w:marRight w:val="0"/>
      <w:marTop w:val="0"/>
      <w:marBottom w:val="0"/>
      <w:divBdr>
        <w:top w:val="none" w:sz="0" w:space="0" w:color="auto"/>
        <w:left w:val="none" w:sz="0" w:space="0" w:color="auto"/>
        <w:bottom w:val="none" w:sz="0" w:space="0" w:color="auto"/>
        <w:right w:val="none" w:sz="0" w:space="0" w:color="auto"/>
      </w:divBdr>
    </w:div>
    <w:div w:id="1486429756">
      <w:bodyDiv w:val="1"/>
      <w:marLeft w:val="0"/>
      <w:marRight w:val="0"/>
      <w:marTop w:val="0"/>
      <w:marBottom w:val="0"/>
      <w:divBdr>
        <w:top w:val="none" w:sz="0" w:space="0" w:color="auto"/>
        <w:left w:val="none" w:sz="0" w:space="0" w:color="auto"/>
        <w:bottom w:val="none" w:sz="0" w:space="0" w:color="auto"/>
        <w:right w:val="none" w:sz="0" w:space="0" w:color="auto"/>
      </w:divBdr>
    </w:div>
    <w:div w:id="1522820139">
      <w:bodyDiv w:val="1"/>
      <w:marLeft w:val="0"/>
      <w:marRight w:val="0"/>
      <w:marTop w:val="0"/>
      <w:marBottom w:val="0"/>
      <w:divBdr>
        <w:top w:val="none" w:sz="0" w:space="0" w:color="auto"/>
        <w:left w:val="none" w:sz="0" w:space="0" w:color="auto"/>
        <w:bottom w:val="none" w:sz="0" w:space="0" w:color="auto"/>
        <w:right w:val="none" w:sz="0" w:space="0" w:color="auto"/>
      </w:divBdr>
    </w:div>
    <w:div w:id="1561551528">
      <w:bodyDiv w:val="1"/>
      <w:marLeft w:val="0"/>
      <w:marRight w:val="0"/>
      <w:marTop w:val="0"/>
      <w:marBottom w:val="0"/>
      <w:divBdr>
        <w:top w:val="none" w:sz="0" w:space="0" w:color="auto"/>
        <w:left w:val="none" w:sz="0" w:space="0" w:color="auto"/>
        <w:bottom w:val="none" w:sz="0" w:space="0" w:color="auto"/>
        <w:right w:val="none" w:sz="0" w:space="0" w:color="auto"/>
      </w:divBdr>
    </w:div>
    <w:div w:id="1577668408">
      <w:bodyDiv w:val="1"/>
      <w:marLeft w:val="0"/>
      <w:marRight w:val="0"/>
      <w:marTop w:val="0"/>
      <w:marBottom w:val="0"/>
      <w:divBdr>
        <w:top w:val="none" w:sz="0" w:space="0" w:color="auto"/>
        <w:left w:val="none" w:sz="0" w:space="0" w:color="auto"/>
        <w:bottom w:val="none" w:sz="0" w:space="0" w:color="auto"/>
        <w:right w:val="none" w:sz="0" w:space="0" w:color="auto"/>
      </w:divBdr>
    </w:div>
    <w:div w:id="1659377544">
      <w:bodyDiv w:val="1"/>
      <w:marLeft w:val="0"/>
      <w:marRight w:val="0"/>
      <w:marTop w:val="0"/>
      <w:marBottom w:val="0"/>
      <w:divBdr>
        <w:top w:val="none" w:sz="0" w:space="0" w:color="auto"/>
        <w:left w:val="none" w:sz="0" w:space="0" w:color="auto"/>
        <w:bottom w:val="none" w:sz="0" w:space="0" w:color="auto"/>
        <w:right w:val="none" w:sz="0" w:space="0" w:color="auto"/>
      </w:divBdr>
    </w:div>
    <w:div w:id="1685475770">
      <w:bodyDiv w:val="1"/>
      <w:marLeft w:val="0"/>
      <w:marRight w:val="0"/>
      <w:marTop w:val="0"/>
      <w:marBottom w:val="0"/>
      <w:divBdr>
        <w:top w:val="none" w:sz="0" w:space="0" w:color="auto"/>
        <w:left w:val="none" w:sz="0" w:space="0" w:color="auto"/>
        <w:bottom w:val="none" w:sz="0" w:space="0" w:color="auto"/>
        <w:right w:val="none" w:sz="0" w:space="0" w:color="auto"/>
      </w:divBdr>
    </w:div>
    <w:div w:id="1701513522">
      <w:bodyDiv w:val="1"/>
      <w:marLeft w:val="0"/>
      <w:marRight w:val="0"/>
      <w:marTop w:val="0"/>
      <w:marBottom w:val="0"/>
      <w:divBdr>
        <w:top w:val="none" w:sz="0" w:space="0" w:color="auto"/>
        <w:left w:val="none" w:sz="0" w:space="0" w:color="auto"/>
        <w:bottom w:val="none" w:sz="0" w:space="0" w:color="auto"/>
        <w:right w:val="none" w:sz="0" w:space="0" w:color="auto"/>
      </w:divBdr>
    </w:div>
    <w:div w:id="1768424265">
      <w:bodyDiv w:val="1"/>
      <w:marLeft w:val="0"/>
      <w:marRight w:val="0"/>
      <w:marTop w:val="0"/>
      <w:marBottom w:val="0"/>
      <w:divBdr>
        <w:top w:val="none" w:sz="0" w:space="0" w:color="auto"/>
        <w:left w:val="none" w:sz="0" w:space="0" w:color="auto"/>
        <w:bottom w:val="none" w:sz="0" w:space="0" w:color="auto"/>
        <w:right w:val="none" w:sz="0" w:space="0" w:color="auto"/>
      </w:divBdr>
    </w:div>
    <w:div w:id="1866478762">
      <w:bodyDiv w:val="1"/>
      <w:marLeft w:val="0"/>
      <w:marRight w:val="0"/>
      <w:marTop w:val="0"/>
      <w:marBottom w:val="0"/>
      <w:divBdr>
        <w:top w:val="none" w:sz="0" w:space="0" w:color="auto"/>
        <w:left w:val="none" w:sz="0" w:space="0" w:color="auto"/>
        <w:bottom w:val="none" w:sz="0" w:space="0" w:color="auto"/>
        <w:right w:val="none" w:sz="0" w:space="0" w:color="auto"/>
      </w:divBdr>
    </w:div>
    <w:div w:id="1875653960">
      <w:bodyDiv w:val="1"/>
      <w:marLeft w:val="0"/>
      <w:marRight w:val="0"/>
      <w:marTop w:val="0"/>
      <w:marBottom w:val="0"/>
      <w:divBdr>
        <w:top w:val="none" w:sz="0" w:space="0" w:color="auto"/>
        <w:left w:val="none" w:sz="0" w:space="0" w:color="auto"/>
        <w:bottom w:val="none" w:sz="0" w:space="0" w:color="auto"/>
        <w:right w:val="none" w:sz="0" w:space="0" w:color="auto"/>
      </w:divBdr>
    </w:div>
    <w:div w:id="1884823140">
      <w:bodyDiv w:val="1"/>
      <w:marLeft w:val="0"/>
      <w:marRight w:val="0"/>
      <w:marTop w:val="0"/>
      <w:marBottom w:val="0"/>
      <w:divBdr>
        <w:top w:val="none" w:sz="0" w:space="0" w:color="auto"/>
        <w:left w:val="none" w:sz="0" w:space="0" w:color="auto"/>
        <w:bottom w:val="none" w:sz="0" w:space="0" w:color="auto"/>
        <w:right w:val="none" w:sz="0" w:space="0" w:color="auto"/>
      </w:divBdr>
    </w:div>
    <w:div w:id="1900700504">
      <w:bodyDiv w:val="1"/>
      <w:marLeft w:val="0"/>
      <w:marRight w:val="0"/>
      <w:marTop w:val="0"/>
      <w:marBottom w:val="0"/>
      <w:divBdr>
        <w:top w:val="none" w:sz="0" w:space="0" w:color="auto"/>
        <w:left w:val="none" w:sz="0" w:space="0" w:color="auto"/>
        <w:bottom w:val="none" w:sz="0" w:space="0" w:color="auto"/>
        <w:right w:val="none" w:sz="0" w:space="0" w:color="auto"/>
      </w:divBdr>
    </w:div>
    <w:div w:id="1969239879">
      <w:bodyDiv w:val="1"/>
      <w:marLeft w:val="0"/>
      <w:marRight w:val="0"/>
      <w:marTop w:val="0"/>
      <w:marBottom w:val="0"/>
      <w:divBdr>
        <w:top w:val="none" w:sz="0" w:space="0" w:color="auto"/>
        <w:left w:val="none" w:sz="0" w:space="0" w:color="auto"/>
        <w:bottom w:val="none" w:sz="0" w:space="0" w:color="auto"/>
        <w:right w:val="none" w:sz="0" w:space="0" w:color="auto"/>
      </w:divBdr>
    </w:div>
    <w:div w:id="1970358495">
      <w:bodyDiv w:val="1"/>
      <w:marLeft w:val="0"/>
      <w:marRight w:val="0"/>
      <w:marTop w:val="0"/>
      <w:marBottom w:val="0"/>
      <w:divBdr>
        <w:top w:val="none" w:sz="0" w:space="0" w:color="auto"/>
        <w:left w:val="none" w:sz="0" w:space="0" w:color="auto"/>
        <w:bottom w:val="none" w:sz="0" w:space="0" w:color="auto"/>
        <w:right w:val="none" w:sz="0" w:space="0" w:color="auto"/>
      </w:divBdr>
    </w:div>
    <w:div w:id="1995599223">
      <w:bodyDiv w:val="1"/>
      <w:marLeft w:val="0"/>
      <w:marRight w:val="0"/>
      <w:marTop w:val="0"/>
      <w:marBottom w:val="0"/>
      <w:divBdr>
        <w:top w:val="none" w:sz="0" w:space="0" w:color="auto"/>
        <w:left w:val="none" w:sz="0" w:space="0" w:color="auto"/>
        <w:bottom w:val="none" w:sz="0" w:space="0" w:color="auto"/>
        <w:right w:val="none" w:sz="0" w:space="0" w:color="auto"/>
      </w:divBdr>
    </w:div>
    <w:div w:id="2033071097">
      <w:bodyDiv w:val="1"/>
      <w:marLeft w:val="0"/>
      <w:marRight w:val="0"/>
      <w:marTop w:val="0"/>
      <w:marBottom w:val="0"/>
      <w:divBdr>
        <w:top w:val="none" w:sz="0" w:space="0" w:color="auto"/>
        <w:left w:val="none" w:sz="0" w:space="0" w:color="auto"/>
        <w:bottom w:val="none" w:sz="0" w:space="0" w:color="auto"/>
        <w:right w:val="none" w:sz="0" w:space="0" w:color="auto"/>
      </w:divBdr>
    </w:div>
    <w:div w:id="2115780203">
      <w:bodyDiv w:val="1"/>
      <w:marLeft w:val="0"/>
      <w:marRight w:val="0"/>
      <w:marTop w:val="0"/>
      <w:marBottom w:val="0"/>
      <w:divBdr>
        <w:top w:val="none" w:sz="0" w:space="0" w:color="auto"/>
        <w:left w:val="none" w:sz="0" w:space="0" w:color="auto"/>
        <w:bottom w:val="none" w:sz="0" w:space="0" w:color="auto"/>
        <w:right w:val="none" w:sz="0" w:space="0" w:color="auto"/>
      </w:divBdr>
    </w:div>
    <w:div w:id="2121945415">
      <w:bodyDiv w:val="1"/>
      <w:marLeft w:val="0"/>
      <w:marRight w:val="0"/>
      <w:marTop w:val="0"/>
      <w:marBottom w:val="0"/>
      <w:divBdr>
        <w:top w:val="none" w:sz="0" w:space="0" w:color="auto"/>
        <w:left w:val="none" w:sz="0" w:space="0" w:color="auto"/>
        <w:bottom w:val="none" w:sz="0" w:space="0" w:color="auto"/>
        <w:right w:val="none" w:sz="0" w:space="0" w:color="auto"/>
      </w:divBdr>
    </w:div>
    <w:div w:id="2124684391">
      <w:bodyDiv w:val="1"/>
      <w:marLeft w:val="0"/>
      <w:marRight w:val="0"/>
      <w:marTop w:val="0"/>
      <w:marBottom w:val="0"/>
      <w:divBdr>
        <w:top w:val="none" w:sz="0" w:space="0" w:color="auto"/>
        <w:left w:val="none" w:sz="0" w:space="0" w:color="auto"/>
        <w:bottom w:val="none" w:sz="0" w:space="0" w:color="auto"/>
        <w:right w:val="none" w:sz="0" w:space="0" w:color="auto"/>
      </w:divBdr>
    </w:div>
    <w:div w:id="2125685472">
      <w:bodyDiv w:val="1"/>
      <w:marLeft w:val="0"/>
      <w:marRight w:val="0"/>
      <w:marTop w:val="0"/>
      <w:marBottom w:val="0"/>
      <w:divBdr>
        <w:top w:val="none" w:sz="0" w:space="0" w:color="auto"/>
        <w:left w:val="none" w:sz="0" w:space="0" w:color="auto"/>
        <w:bottom w:val="none" w:sz="0" w:space="0" w:color="auto"/>
        <w:right w:val="none" w:sz="0" w:space="0" w:color="auto"/>
      </w:divBdr>
    </w:div>
    <w:div w:id="213301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Pages>
  <Words>1916</Words>
  <Characters>1093</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Сідоров Євгеній Денисович</dc:creator>
  <cp:keywords/>
  <dc:description/>
  <cp:lastModifiedBy>APR</cp:lastModifiedBy>
  <cp:revision>43</cp:revision>
  <dcterms:created xsi:type="dcterms:W3CDTF">2024-04-09T12:04:00Z</dcterms:created>
  <dcterms:modified xsi:type="dcterms:W3CDTF">2025-06-09T08:50:00Z</dcterms:modified>
</cp:coreProperties>
</file>